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089C" w:rsidRPr="009D207A" w:rsidRDefault="0074089C" w:rsidP="0074089C">
      <w:pPr>
        <w:shd w:val="clear" w:color="auto" w:fill="FFFFFF"/>
        <w:spacing w:after="0" w:line="240" w:lineRule="auto"/>
        <w:rPr>
          <w:rFonts w:ascii="Tahoma" w:eastAsia="Times New Roman" w:hAnsi="Tahoma" w:cs="2  Mitra"/>
          <w:color w:val="444444"/>
          <w:sz w:val="24"/>
          <w:szCs w:val="24"/>
        </w:rPr>
      </w:pPr>
      <w:r w:rsidRPr="009D207A">
        <w:rPr>
          <w:rFonts w:ascii="Tahoma" w:eastAsia="Times New Roman" w:hAnsi="Tahoma" w:cs="2  Mitra"/>
          <w:b/>
          <w:bCs/>
          <w:color w:val="EA6420"/>
          <w:sz w:val="24"/>
          <w:szCs w:val="24"/>
          <w:rtl/>
        </w:rPr>
        <w:t>شناسه خدمت</w:t>
      </w:r>
      <w:r w:rsidRPr="009D207A">
        <w:rPr>
          <w:rFonts w:ascii="Tahoma" w:eastAsia="Times New Roman" w:hAnsi="Tahoma" w:cs="2  Mitra"/>
          <w:b/>
          <w:bCs/>
          <w:color w:val="EA6420"/>
          <w:sz w:val="24"/>
          <w:szCs w:val="24"/>
        </w:rPr>
        <w:t>:</w:t>
      </w:r>
      <w:r w:rsidRPr="009D207A">
        <w:rPr>
          <w:rFonts w:ascii="Tahoma" w:eastAsia="Times New Roman" w:hAnsi="Tahoma" w:cs="2  Mitra"/>
          <w:color w:val="444444"/>
          <w:sz w:val="24"/>
          <w:szCs w:val="24"/>
        </w:rPr>
        <w:t> (16021020000)</w:t>
      </w:r>
    </w:p>
    <w:p w:rsidR="0074089C" w:rsidRPr="009D207A" w:rsidRDefault="0074089C" w:rsidP="0074089C">
      <w:pPr>
        <w:shd w:val="clear" w:color="auto" w:fill="FFFFFF"/>
        <w:spacing w:after="0" w:line="240" w:lineRule="auto"/>
        <w:jc w:val="center"/>
        <w:rPr>
          <w:rFonts w:ascii="Tahoma" w:eastAsia="Times New Roman" w:hAnsi="Tahoma" w:cs="2  Mitra"/>
          <w:color w:val="444444"/>
          <w:sz w:val="24"/>
          <w:szCs w:val="24"/>
        </w:rPr>
      </w:pPr>
      <w:r w:rsidRPr="009D207A">
        <w:rPr>
          <w:rFonts w:ascii="Tahoma" w:eastAsia="Times New Roman" w:hAnsi="Tahoma" w:cs="2  Mitra"/>
          <w:color w:val="444444"/>
          <w:sz w:val="24"/>
          <w:szCs w:val="24"/>
        </w:rPr>
        <w:t> </w:t>
      </w:r>
    </w:p>
    <w:p w:rsidR="0074089C" w:rsidRPr="009D207A" w:rsidRDefault="0074089C" w:rsidP="0074089C">
      <w:pPr>
        <w:shd w:val="clear" w:color="auto" w:fill="FFFFFF"/>
        <w:spacing w:after="0" w:line="240" w:lineRule="auto"/>
        <w:rPr>
          <w:rFonts w:ascii="Tahoma" w:eastAsia="Times New Roman" w:hAnsi="Tahoma" w:cs="2  Mitra"/>
          <w:color w:val="444444"/>
          <w:sz w:val="24"/>
          <w:szCs w:val="24"/>
        </w:rPr>
      </w:pPr>
      <w:r w:rsidRPr="009D207A">
        <w:rPr>
          <w:rFonts w:ascii="Tahoma" w:eastAsia="Times New Roman" w:hAnsi="Tahoma" w:cs="2  Mitra"/>
          <w:b/>
          <w:bCs/>
          <w:color w:val="EA6420"/>
          <w:sz w:val="24"/>
          <w:szCs w:val="24"/>
        </w:rPr>
        <w:t>  </w:t>
      </w:r>
      <w:r w:rsidRPr="009D207A">
        <w:rPr>
          <w:rFonts w:ascii="Tahoma" w:eastAsia="Times New Roman" w:hAnsi="Tahoma" w:cs="2  Mitra"/>
          <w:b/>
          <w:bCs/>
          <w:color w:val="EA6420"/>
          <w:sz w:val="24"/>
          <w:szCs w:val="24"/>
          <w:rtl/>
        </w:rPr>
        <w:t>نوع خدمت</w:t>
      </w:r>
      <w:r w:rsidRPr="009D207A">
        <w:rPr>
          <w:rFonts w:ascii="Tahoma" w:eastAsia="Times New Roman" w:hAnsi="Tahoma" w:cs="2  Mitra"/>
          <w:b/>
          <w:bCs/>
          <w:color w:val="EA6420"/>
          <w:sz w:val="24"/>
          <w:szCs w:val="24"/>
        </w:rPr>
        <w:t>:</w:t>
      </w:r>
      <w:r w:rsidRPr="009D207A">
        <w:rPr>
          <w:rFonts w:ascii="Tahoma" w:eastAsia="Times New Roman" w:hAnsi="Tahoma" w:cs="2  Mitra"/>
          <w:color w:val="444444"/>
          <w:sz w:val="24"/>
          <w:szCs w:val="24"/>
        </w:rPr>
        <w:t> </w:t>
      </w:r>
      <w:r w:rsidRPr="009D207A">
        <w:rPr>
          <w:rFonts w:ascii="Tahoma" w:eastAsia="Times New Roman" w:hAnsi="Tahoma" w:cs="2  Mitra"/>
          <w:color w:val="444444"/>
          <w:sz w:val="24"/>
          <w:szCs w:val="24"/>
          <w:rtl/>
        </w:rPr>
        <w:t>خدمت به شهروندان</w:t>
      </w:r>
      <w:r w:rsidRPr="009D207A">
        <w:rPr>
          <w:rFonts w:ascii="Tahoma" w:eastAsia="Times New Roman" w:hAnsi="Tahoma" w:cs="2  Mitra"/>
          <w:color w:val="444444"/>
          <w:sz w:val="24"/>
          <w:szCs w:val="24"/>
        </w:rPr>
        <w:t xml:space="preserve"> (G2C)</w:t>
      </w:r>
    </w:p>
    <w:p w:rsidR="0074089C" w:rsidRPr="009D207A" w:rsidRDefault="0074089C" w:rsidP="0074089C">
      <w:pPr>
        <w:shd w:val="clear" w:color="auto" w:fill="FFFFFF"/>
        <w:spacing w:after="0" w:line="240" w:lineRule="auto"/>
        <w:rPr>
          <w:rFonts w:ascii="Tahoma" w:eastAsia="Times New Roman" w:hAnsi="Tahoma" w:cs="2  Mitra"/>
          <w:color w:val="444444"/>
          <w:sz w:val="24"/>
          <w:szCs w:val="24"/>
        </w:rPr>
      </w:pPr>
      <w:r w:rsidRPr="009D207A">
        <w:rPr>
          <w:rFonts w:ascii="Tahoma" w:eastAsia="Times New Roman" w:hAnsi="Tahoma" w:cs="2  Mitra"/>
          <w:color w:val="444444"/>
          <w:sz w:val="24"/>
          <w:szCs w:val="24"/>
        </w:rPr>
        <w:t> </w:t>
      </w:r>
    </w:p>
    <w:p w:rsidR="0074089C" w:rsidRPr="009D207A" w:rsidRDefault="0074089C" w:rsidP="0074089C">
      <w:pPr>
        <w:shd w:val="clear" w:color="auto" w:fill="FFFFFF"/>
        <w:spacing w:after="0" w:line="240" w:lineRule="auto"/>
        <w:rPr>
          <w:rFonts w:ascii="Tahoma" w:eastAsia="Times New Roman" w:hAnsi="Tahoma" w:cs="2  Mitra"/>
          <w:color w:val="444444"/>
          <w:sz w:val="24"/>
          <w:szCs w:val="24"/>
        </w:rPr>
      </w:pPr>
      <w:r w:rsidRPr="009D207A">
        <w:rPr>
          <w:rFonts w:ascii="Tahoma" w:eastAsia="Times New Roman" w:hAnsi="Tahoma" w:cs="2  Mitra"/>
          <w:b/>
          <w:bCs/>
          <w:color w:val="EA6420"/>
          <w:sz w:val="24"/>
          <w:szCs w:val="24"/>
        </w:rPr>
        <w:t>  </w:t>
      </w:r>
      <w:r w:rsidRPr="009D207A">
        <w:rPr>
          <w:rFonts w:ascii="Tahoma" w:eastAsia="Times New Roman" w:hAnsi="Tahoma" w:cs="2  Mitra"/>
          <w:b/>
          <w:bCs/>
          <w:color w:val="EA6420"/>
          <w:sz w:val="24"/>
          <w:szCs w:val="24"/>
          <w:rtl/>
        </w:rPr>
        <w:t>شرح خدمت</w:t>
      </w:r>
      <w:r w:rsidRPr="009D207A">
        <w:rPr>
          <w:rFonts w:ascii="Tahoma" w:eastAsia="Times New Roman" w:hAnsi="Tahoma" w:cs="2  Mitra"/>
          <w:b/>
          <w:bCs/>
          <w:color w:val="EA6420"/>
          <w:sz w:val="24"/>
          <w:szCs w:val="24"/>
        </w:rPr>
        <w:t>:</w:t>
      </w:r>
      <w:r w:rsidRPr="009D207A">
        <w:rPr>
          <w:rFonts w:ascii="Tahoma" w:eastAsia="Times New Roman" w:hAnsi="Tahoma" w:cs="2  Mitra"/>
          <w:color w:val="444444"/>
          <w:sz w:val="24"/>
          <w:szCs w:val="24"/>
        </w:rPr>
        <w:t xml:space="preserve">  </w:t>
      </w:r>
    </w:p>
    <w:p w:rsidR="0074089C" w:rsidRPr="009D207A" w:rsidRDefault="0074089C" w:rsidP="0074089C">
      <w:pPr>
        <w:shd w:val="clear" w:color="auto" w:fill="FFFFFF"/>
        <w:spacing w:after="0" w:line="240" w:lineRule="auto"/>
        <w:rPr>
          <w:rFonts w:ascii="Tahoma" w:eastAsia="Times New Roman" w:hAnsi="Tahoma" w:cs="2  Mitra"/>
          <w:color w:val="444444"/>
          <w:sz w:val="24"/>
          <w:szCs w:val="24"/>
        </w:rPr>
      </w:pPr>
      <w:r w:rsidRPr="009D207A">
        <w:rPr>
          <w:rFonts w:ascii="Tahoma" w:eastAsia="Times New Roman" w:hAnsi="Tahoma" w:cs="2  Mitra"/>
          <w:color w:val="444444"/>
          <w:sz w:val="24"/>
          <w:szCs w:val="24"/>
        </w:rPr>
        <w:t> </w:t>
      </w:r>
    </w:p>
    <w:p w:rsidR="0074089C" w:rsidRPr="009D207A" w:rsidRDefault="0074089C" w:rsidP="0074089C">
      <w:pPr>
        <w:shd w:val="clear" w:color="auto" w:fill="FFFFFF"/>
        <w:spacing w:after="0" w:line="240" w:lineRule="auto"/>
        <w:jc w:val="both"/>
        <w:rPr>
          <w:rFonts w:ascii="Tahoma" w:eastAsia="Times New Roman" w:hAnsi="Tahoma" w:cs="2  Mitra"/>
          <w:color w:val="444444"/>
          <w:sz w:val="24"/>
          <w:szCs w:val="24"/>
        </w:rPr>
      </w:pPr>
      <w:r w:rsidRPr="009D207A">
        <w:rPr>
          <w:rFonts w:ascii="Tahoma" w:eastAsia="Times New Roman" w:hAnsi="Tahoma" w:cs="2  Mitra"/>
          <w:color w:val="444444"/>
          <w:sz w:val="24"/>
          <w:szCs w:val="24"/>
          <w:rtl/>
        </w:rPr>
        <w:t>پزشک خانواده مسؤول ارایه خدمات جامع سلامت و پاسخگویی مستمر به افراد تحت پوشش خود ( اعم از سالم و بیمار) بدون توجه اختلاف سنی، جنسی، اقتصادی، فرهنگی و نوع بیماری از قبل از تولد تا لحظه مرگ است. پزشک خانواده موظف به ارایه خدمات با کیفیت و جامع، متناسب با نیاز مردم برای تأمین، حفظ و ارتقای سلامت فرد، خانواده و جامعه بوده و مسؤول ارتقای سلامت جسمی، روانی و اجتماعی جمعیت تعریف شده تحت پوشش وی می‌باشد</w:t>
      </w:r>
      <w:r w:rsidRPr="009D207A">
        <w:rPr>
          <w:rFonts w:ascii="Tahoma" w:eastAsia="Times New Roman" w:hAnsi="Tahoma" w:cs="2  Mitra"/>
          <w:color w:val="444444"/>
          <w:sz w:val="24"/>
          <w:szCs w:val="24"/>
        </w:rPr>
        <w:t>.</w:t>
      </w:r>
    </w:p>
    <w:p w:rsidR="0074089C" w:rsidRPr="009D207A" w:rsidRDefault="0074089C" w:rsidP="0074089C">
      <w:pPr>
        <w:shd w:val="clear" w:color="auto" w:fill="FFFFFF"/>
        <w:spacing w:after="0" w:line="240" w:lineRule="auto"/>
        <w:jc w:val="both"/>
        <w:rPr>
          <w:rFonts w:ascii="Tahoma" w:eastAsia="Times New Roman" w:hAnsi="Tahoma" w:cs="2  Mitra"/>
          <w:color w:val="444444"/>
          <w:sz w:val="24"/>
          <w:szCs w:val="24"/>
        </w:rPr>
      </w:pPr>
      <w:r w:rsidRPr="009D207A">
        <w:rPr>
          <w:rFonts w:ascii="Tahoma" w:eastAsia="Times New Roman" w:hAnsi="Tahoma" w:cs="2  Mitra"/>
          <w:color w:val="444444"/>
          <w:sz w:val="24"/>
          <w:szCs w:val="24"/>
          <w:rtl/>
        </w:rPr>
        <w:t>پزشک خانواده به‌عنوان اولین سطح تماس با مردم و بیمار باید دارای مهارت‌های لازم در زمینه غربالگری، تشخیص و درمانی بیماران، مهارت‌های ارتباطی و توان تجزیه و تحلیل ابعاد روانی، اقتصادی و اجتماعی مؤثر برسلامت بوده و قادر به مدیریت بیماران به‌ویژه بیماران مزمن نیازمند مراقبت طولانی مدت باشد. پزشک خانواده باید دارای اطلاعات کاملی از ژنوگرام خانواده ، تاریخچه سلامت و بیماری‌های جسمی، روانی و اجتماعی اعضای خانواده تحت پوشش خود برای انجام مداخلات مناسب نیز باشد</w:t>
      </w:r>
      <w:r w:rsidRPr="009D207A">
        <w:rPr>
          <w:rFonts w:ascii="Tahoma" w:eastAsia="Times New Roman" w:hAnsi="Tahoma" w:cs="2  Mitra"/>
          <w:color w:val="444444"/>
          <w:sz w:val="24"/>
          <w:szCs w:val="24"/>
        </w:rPr>
        <w:t>.</w:t>
      </w:r>
    </w:p>
    <w:p w:rsidR="0074089C" w:rsidRPr="009D207A" w:rsidRDefault="0074089C" w:rsidP="0074089C">
      <w:pPr>
        <w:shd w:val="clear" w:color="auto" w:fill="FFFFFF"/>
        <w:spacing w:after="0" w:line="240" w:lineRule="auto"/>
        <w:jc w:val="both"/>
        <w:rPr>
          <w:rFonts w:ascii="Tahoma" w:eastAsia="Times New Roman" w:hAnsi="Tahoma" w:cs="2  Mitra"/>
          <w:color w:val="444444"/>
          <w:sz w:val="24"/>
          <w:szCs w:val="24"/>
        </w:rPr>
      </w:pPr>
      <w:r w:rsidRPr="009D207A">
        <w:rPr>
          <w:rFonts w:ascii="Tahoma" w:eastAsia="Times New Roman" w:hAnsi="Tahoma" w:cs="2  Mitra"/>
          <w:color w:val="444444"/>
          <w:sz w:val="24"/>
          <w:szCs w:val="24"/>
          <w:rtl/>
        </w:rPr>
        <w:t>دربرنامه پزشک خانواده ونظام ارجاع، پزشک عمومی و تیم وی مسؤولیت کامل سلامت افراد و خانوارهای تحت پوشش خود را به‌عهده داشته و پس از ارجاع فرد به سطوح تخصصی، مسؤولیت پیگیری سرنوشت وی را نیز به عهده دارند</w:t>
      </w:r>
      <w:r w:rsidRPr="009D207A">
        <w:rPr>
          <w:rFonts w:ascii="Tahoma" w:eastAsia="Times New Roman" w:hAnsi="Tahoma" w:cs="2  Mitra"/>
          <w:color w:val="444444"/>
          <w:sz w:val="24"/>
          <w:szCs w:val="24"/>
        </w:rPr>
        <w:t>.</w:t>
      </w:r>
    </w:p>
    <w:p w:rsidR="0074089C" w:rsidRPr="009D207A" w:rsidRDefault="0074089C" w:rsidP="0074089C">
      <w:pPr>
        <w:shd w:val="clear" w:color="auto" w:fill="FFFFFF"/>
        <w:spacing w:after="0" w:line="240" w:lineRule="auto"/>
        <w:jc w:val="both"/>
        <w:rPr>
          <w:rFonts w:ascii="Tahoma" w:eastAsia="Times New Roman" w:hAnsi="Tahoma" w:cs="2  Mitra"/>
          <w:color w:val="444444"/>
          <w:sz w:val="24"/>
          <w:szCs w:val="24"/>
        </w:rPr>
      </w:pPr>
      <w:r w:rsidRPr="009D207A">
        <w:rPr>
          <w:rFonts w:ascii="Tahoma" w:eastAsia="Times New Roman" w:hAnsi="Tahoma" w:cs="2  Mitra"/>
          <w:color w:val="444444"/>
          <w:sz w:val="24"/>
          <w:szCs w:val="24"/>
          <w:rtl/>
        </w:rPr>
        <w:t>بنابراین یکی از مهمترین وظایف تیم سلامت با محوریت پزشک خانواده، ارایه خدمات و مراقبت‌های اولیه بهداشتی است که بدون ارایه این خدمات، نمی‌توان از اصطلاح پزشک خانواده برای ارایه صرف خدمات درمانی استفاده نمود. کلیه خدمات سلامت دربرنامه پزشک خانواده به جمعیت تحت پوشش به شکل فعال ارایه می‌شود</w:t>
      </w:r>
      <w:r w:rsidRPr="009D207A">
        <w:rPr>
          <w:rFonts w:ascii="Tahoma" w:eastAsia="Times New Roman" w:hAnsi="Tahoma" w:cs="2  Mitra"/>
          <w:color w:val="444444"/>
          <w:sz w:val="24"/>
          <w:szCs w:val="24"/>
        </w:rPr>
        <w:t>.</w:t>
      </w:r>
    </w:p>
    <w:p w:rsidR="0074089C" w:rsidRPr="009D207A" w:rsidRDefault="0074089C" w:rsidP="0074089C">
      <w:pPr>
        <w:shd w:val="clear" w:color="auto" w:fill="FFFFFF"/>
        <w:spacing w:after="0" w:line="240" w:lineRule="auto"/>
        <w:jc w:val="both"/>
        <w:rPr>
          <w:rFonts w:ascii="Tahoma" w:eastAsia="Times New Roman" w:hAnsi="Tahoma" w:cs="2  Mitra"/>
          <w:color w:val="444444"/>
          <w:sz w:val="24"/>
          <w:szCs w:val="24"/>
        </w:rPr>
      </w:pPr>
      <w:r w:rsidRPr="009D207A">
        <w:rPr>
          <w:rFonts w:ascii="Tahoma" w:eastAsia="Times New Roman" w:hAnsi="Tahoma" w:cs="2  Mitra"/>
          <w:color w:val="444444"/>
          <w:sz w:val="24"/>
          <w:szCs w:val="24"/>
          <w:rtl/>
        </w:rPr>
        <w:t>به‌منظور کنترل هزینه‌های ناشی ازخدمات تکراری، افزایش پاسخگویی به بیمار، امکان پیگیری خدمات ارایه شده به بیمار، تشکیل پرونده سلامتی برای احاد جامعه و افزایش امکان کنترل کیفیت خدمات و ایجاد انضباط مالی، حرکت بیمار درسطوح سه گانه نظام ارایه خدمات به شکل کاملاً هدایت شده و با محوریت پزشک خانواده انجام می‌شود</w:t>
      </w:r>
      <w:r w:rsidRPr="009D207A">
        <w:rPr>
          <w:rFonts w:ascii="Tahoma" w:eastAsia="Times New Roman" w:hAnsi="Tahoma" w:cs="2  Mitra"/>
          <w:color w:val="444444"/>
          <w:sz w:val="24"/>
          <w:szCs w:val="24"/>
        </w:rPr>
        <w:t>.</w:t>
      </w:r>
    </w:p>
    <w:p w:rsidR="0074089C" w:rsidRPr="009D207A" w:rsidRDefault="0074089C" w:rsidP="0074089C">
      <w:pPr>
        <w:shd w:val="clear" w:color="auto" w:fill="FFFFFF"/>
        <w:spacing w:after="0" w:line="240" w:lineRule="auto"/>
        <w:jc w:val="both"/>
        <w:rPr>
          <w:rFonts w:ascii="Tahoma" w:eastAsia="Times New Roman" w:hAnsi="Tahoma" w:cs="2  Mitra"/>
          <w:color w:val="444444"/>
          <w:sz w:val="24"/>
          <w:szCs w:val="24"/>
        </w:rPr>
      </w:pPr>
      <w:r w:rsidRPr="009D207A">
        <w:rPr>
          <w:rFonts w:ascii="Tahoma" w:eastAsia="Times New Roman" w:hAnsi="Tahoma" w:cs="2  Mitra"/>
          <w:color w:val="444444"/>
          <w:sz w:val="24"/>
          <w:szCs w:val="24"/>
          <w:rtl/>
        </w:rPr>
        <w:t>تمام متقاضیان عقد قرارداد بیمه‌روستایی و پزشک خانواده، قرارداد شرکتی(شامل: پزشک، دندانپزشک، ماما، بهداشت عمومی، مبارزه با بیماری‌ها، بهداشت محیط، بهداشت حرفه‌ای، تغذیه، روانشناس بالینی، پرستاری، علوم آزمایشگاهی، فوریت پزشکی و ...)که دوره تحصیلی خود را تمام کرده‌اند می‌توانند مراجعه نموده و برای خدمت به‌عنوان اعضای تیم سلامت (به‌صورت طرحی یا قرارداد پزشک خانواده) در مناطق روستایی و شهرهای زیر 20هزارنفر مناطق تحت پوشش استان، درخواست خود را ارائه نمایند</w:t>
      </w:r>
      <w:r w:rsidRPr="009D207A">
        <w:rPr>
          <w:rFonts w:ascii="Tahoma" w:eastAsia="Times New Roman" w:hAnsi="Tahoma" w:cs="2  Mitra"/>
          <w:color w:val="444444"/>
          <w:sz w:val="24"/>
          <w:szCs w:val="24"/>
        </w:rPr>
        <w:t>.</w:t>
      </w:r>
    </w:p>
    <w:p w:rsidR="0074089C" w:rsidRPr="009D207A" w:rsidRDefault="0074089C" w:rsidP="0074089C">
      <w:pPr>
        <w:shd w:val="clear" w:color="auto" w:fill="FFFFFF"/>
        <w:spacing w:after="0" w:line="240" w:lineRule="auto"/>
        <w:jc w:val="both"/>
        <w:rPr>
          <w:rFonts w:ascii="Tahoma" w:eastAsia="Times New Roman" w:hAnsi="Tahoma" w:cs="2  Mitra"/>
          <w:color w:val="444444"/>
          <w:sz w:val="24"/>
          <w:szCs w:val="24"/>
        </w:rPr>
      </w:pPr>
      <w:r w:rsidRPr="009D207A">
        <w:rPr>
          <w:rFonts w:ascii="Tahoma" w:eastAsia="Times New Roman" w:hAnsi="Tahoma" w:cs="2  Mitra"/>
          <w:color w:val="444444"/>
          <w:sz w:val="24"/>
          <w:szCs w:val="24"/>
          <w:rtl/>
        </w:rPr>
        <w:t>لذا ثبت نام اعضای تیم برنامه پزشک خانواده با تکمیل فرم الکترونیکی و طی روند مربوطه مطابق فلوچارت ارائه شده، انجام می‌گردد</w:t>
      </w:r>
      <w:r w:rsidRPr="009D207A">
        <w:rPr>
          <w:rFonts w:ascii="Tahoma" w:eastAsia="Times New Roman" w:hAnsi="Tahoma" w:cs="2  Mitra"/>
          <w:color w:val="444444"/>
          <w:sz w:val="24"/>
          <w:szCs w:val="24"/>
        </w:rPr>
        <w:t>.</w:t>
      </w:r>
    </w:p>
    <w:p w:rsidR="0074089C" w:rsidRPr="009D207A" w:rsidRDefault="0074089C" w:rsidP="0074089C">
      <w:pPr>
        <w:shd w:val="clear" w:color="auto" w:fill="FFFFFF"/>
        <w:spacing w:after="0" w:line="240" w:lineRule="auto"/>
        <w:rPr>
          <w:rFonts w:ascii="Tahoma" w:eastAsia="Times New Roman" w:hAnsi="Tahoma" w:cs="2  Mitra"/>
          <w:color w:val="444444"/>
          <w:sz w:val="24"/>
          <w:szCs w:val="24"/>
        </w:rPr>
      </w:pPr>
      <w:r w:rsidRPr="009D207A">
        <w:rPr>
          <w:rFonts w:ascii="Tahoma" w:eastAsia="Times New Roman" w:hAnsi="Tahoma" w:cs="2  Mitra"/>
          <w:color w:val="444444"/>
          <w:sz w:val="24"/>
          <w:szCs w:val="24"/>
        </w:rPr>
        <w:t> </w:t>
      </w:r>
    </w:p>
    <w:p w:rsidR="0074089C" w:rsidRPr="009D207A" w:rsidRDefault="0074089C" w:rsidP="0074089C">
      <w:pPr>
        <w:shd w:val="clear" w:color="auto" w:fill="FFFFFF"/>
        <w:spacing w:after="0" w:line="240" w:lineRule="auto"/>
        <w:rPr>
          <w:rFonts w:ascii="Tahoma" w:eastAsia="Times New Roman" w:hAnsi="Tahoma" w:cs="2  Mitra"/>
          <w:color w:val="444444"/>
          <w:sz w:val="24"/>
          <w:szCs w:val="24"/>
        </w:rPr>
      </w:pPr>
      <w:r w:rsidRPr="009D207A">
        <w:rPr>
          <w:rFonts w:ascii="Tahoma" w:eastAsia="Times New Roman" w:hAnsi="Tahoma" w:cs="2  Mitra"/>
          <w:b/>
          <w:bCs/>
          <w:color w:val="EA6420"/>
          <w:sz w:val="24"/>
          <w:szCs w:val="24"/>
          <w:rtl/>
        </w:rPr>
        <w:t>گام هاي استقرار برنامه پزشك خانواده و نظام ارجاع</w:t>
      </w:r>
    </w:p>
    <w:p w:rsidR="0074089C" w:rsidRPr="009D207A" w:rsidRDefault="0074089C" w:rsidP="0074089C">
      <w:pPr>
        <w:shd w:val="clear" w:color="auto" w:fill="FFFFFF"/>
        <w:spacing w:after="0" w:line="240" w:lineRule="auto"/>
        <w:rPr>
          <w:rFonts w:ascii="Tahoma" w:eastAsia="Times New Roman" w:hAnsi="Tahoma" w:cs="2  Mitra"/>
          <w:color w:val="444444"/>
          <w:sz w:val="24"/>
          <w:szCs w:val="24"/>
        </w:rPr>
      </w:pPr>
      <w:r w:rsidRPr="009D207A">
        <w:rPr>
          <w:rFonts w:ascii="Tahoma" w:eastAsia="Times New Roman" w:hAnsi="Tahoma" w:cs="2  Mitra"/>
          <w:color w:val="444444"/>
          <w:sz w:val="24"/>
          <w:szCs w:val="24"/>
          <w:rtl/>
        </w:rPr>
        <w:t>گام اول: تبیین الزامات قانونی، برنامه ريزي براي تأمین منابع و تصويب برنامه اجراي</w:t>
      </w:r>
    </w:p>
    <w:p w:rsidR="0074089C" w:rsidRPr="009D207A" w:rsidRDefault="0074089C" w:rsidP="0074089C">
      <w:pPr>
        <w:shd w:val="clear" w:color="auto" w:fill="FFFFFF"/>
        <w:spacing w:after="0" w:line="240" w:lineRule="auto"/>
        <w:rPr>
          <w:rFonts w:ascii="Tahoma" w:eastAsia="Times New Roman" w:hAnsi="Tahoma" w:cs="2  Mitra"/>
          <w:color w:val="444444"/>
          <w:sz w:val="24"/>
          <w:szCs w:val="24"/>
        </w:rPr>
      </w:pPr>
      <w:r w:rsidRPr="009D207A">
        <w:rPr>
          <w:rFonts w:ascii="Tahoma" w:eastAsia="Times New Roman" w:hAnsi="Tahoma" w:cs="2  Mitra"/>
          <w:color w:val="444444"/>
          <w:sz w:val="24"/>
          <w:szCs w:val="24"/>
          <w:rtl/>
        </w:rPr>
        <w:t>گام دوم : برقراري نظام پرداخت مبتنی بر عملكرد با سقف بسته و استقرار نظام پايش و راستی آزمايی</w:t>
      </w:r>
    </w:p>
    <w:p w:rsidR="0074089C" w:rsidRPr="009D207A" w:rsidRDefault="0074089C" w:rsidP="0074089C">
      <w:pPr>
        <w:shd w:val="clear" w:color="auto" w:fill="FFFFFF"/>
        <w:spacing w:after="0" w:line="240" w:lineRule="auto"/>
        <w:rPr>
          <w:rFonts w:ascii="Tahoma" w:eastAsia="Times New Roman" w:hAnsi="Tahoma" w:cs="2  Mitra"/>
          <w:color w:val="444444"/>
          <w:sz w:val="24"/>
          <w:szCs w:val="24"/>
        </w:rPr>
      </w:pPr>
      <w:r w:rsidRPr="009D207A">
        <w:rPr>
          <w:rFonts w:ascii="Tahoma" w:eastAsia="Times New Roman" w:hAnsi="Tahoma" w:cs="2  Mitra"/>
          <w:color w:val="444444"/>
          <w:sz w:val="24"/>
          <w:szCs w:val="24"/>
          <w:rtl/>
        </w:rPr>
        <w:t>گام سوم :کاربرد پرونده الكترونیك سلامت توسط کلیه مراقبین سلامت و پزشكان شاغل در بخش بهداشت</w:t>
      </w:r>
    </w:p>
    <w:p w:rsidR="0074089C" w:rsidRPr="009D207A" w:rsidRDefault="0074089C" w:rsidP="0074089C">
      <w:pPr>
        <w:shd w:val="clear" w:color="auto" w:fill="FFFFFF"/>
        <w:spacing w:after="0" w:line="240" w:lineRule="auto"/>
        <w:rPr>
          <w:rFonts w:ascii="Tahoma" w:eastAsia="Times New Roman" w:hAnsi="Tahoma" w:cs="2  Mitra"/>
          <w:color w:val="444444"/>
          <w:sz w:val="24"/>
          <w:szCs w:val="24"/>
        </w:rPr>
      </w:pPr>
      <w:r w:rsidRPr="009D207A">
        <w:rPr>
          <w:rFonts w:ascii="Tahoma" w:eastAsia="Times New Roman" w:hAnsi="Tahoma" w:cs="2  Mitra"/>
          <w:color w:val="444444"/>
          <w:sz w:val="24"/>
          <w:szCs w:val="24"/>
          <w:rtl/>
        </w:rPr>
        <w:t>گام چهارم :تعیین مراقب سلامت هر فرد و برقراري خدمات مراقب سلامت براي همه شهرنشینان با نظام پرداخت سرانهاي تعديل شده با خدمات ارائه شده</w:t>
      </w:r>
    </w:p>
    <w:p w:rsidR="0074089C" w:rsidRPr="009D207A" w:rsidRDefault="0074089C" w:rsidP="0074089C">
      <w:pPr>
        <w:shd w:val="clear" w:color="auto" w:fill="FFFFFF"/>
        <w:spacing w:after="0" w:line="240" w:lineRule="auto"/>
        <w:rPr>
          <w:rFonts w:ascii="Tahoma" w:eastAsia="Times New Roman" w:hAnsi="Tahoma" w:cs="2  Mitra"/>
          <w:color w:val="444444"/>
          <w:sz w:val="24"/>
          <w:szCs w:val="24"/>
        </w:rPr>
      </w:pPr>
      <w:r w:rsidRPr="009D207A">
        <w:rPr>
          <w:rFonts w:ascii="Tahoma" w:eastAsia="Times New Roman" w:hAnsi="Tahoma" w:cs="2  Mitra"/>
          <w:color w:val="444444"/>
          <w:sz w:val="24"/>
          <w:szCs w:val="24"/>
          <w:rtl/>
        </w:rPr>
        <w:t>گام پنجم: گام پنجم: فراهم کردن اينترفیس خود مراقبتی الكترونیك</w:t>
      </w:r>
    </w:p>
    <w:p w:rsidR="0074089C" w:rsidRPr="009D207A" w:rsidRDefault="0074089C" w:rsidP="0074089C">
      <w:pPr>
        <w:shd w:val="clear" w:color="auto" w:fill="FFFFFF"/>
        <w:spacing w:after="0" w:line="240" w:lineRule="auto"/>
        <w:rPr>
          <w:rFonts w:ascii="Tahoma" w:eastAsia="Times New Roman" w:hAnsi="Tahoma" w:cs="2  Mitra"/>
          <w:color w:val="444444"/>
          <w:sz w:val="24"/>
          <w:szCs w:val="24"/>
        </w:rPr>
      </w:pPr>
      <w:r w:rsidRPr="009D207A">
        <w:rPr>
          <w:rFonts w:ascii="Tahoma" w:eastAsia="Times New Roman" w:hAnsi="Tahoma" w:cs="2  Mitra"/>
          <w:color w:val="444444"/>
          <w:sz w:val="24"/>
          <w:szCs w:val="24"/>
          <w:rtl/>
        </w:rPr>
        <w:t>گام ششم: اجبار کاربرد پرونده الكترونیك سلامت براي همه ارائه دهندگان سطح يك با اهرم قانون</w:t>
      </w:r>
    </w:p>
    <w:p w:rsidR="0074089C" w:rsidRPr="009D207A" w:rsidRDefault="0074089C" w:rsidP="0074089C">
      <w:pPr>
        <w:shd w:val="clear" w:color="auto" w:fill="FFFFFF"/>
        <w:spacing w:after="0" w:line="240" w:lineRule="auto"/>
        <w:rPr>
          <w:rFonts w:ascii="Tahoma" w:eastAsia="Times New Roman" w:hAnsi="Tahoma" w:cs="2  Mitra"/>
          <w:color w:val="444444"/>
          <w:sz w:val="24"/>
          <w:szCs w:val="24"/>
        </w:rPr>
      </w:pPr>
      <w:r w:rsidRPr="009D207A">
        <w:rPr>
          <w:rFonts w:ascii="Tahoma" w:eastAsia="Times New Roman" w:hAnsi="Tahoma" w:cs="2  Mitra"/>
          <w:color w:val="444444"/>
          <w:sz w:val="24"/>
          <w:szCs w:val="24"/>
          <w:rtl/>
        </w:rPr>
        <w:t>گام هفتم: انتخاب پزشك عمومی يا ساير پزشكان مجاز و برقراري ارجاع مراقب به پزشك عمومی</w:t>
      </w:r>
    </w:p>
    <w:p w:rsidR="0074089C" w:rsidRPr="009D207A" w:rsidRDefault="0074089C" w:rsidP="0074089C">
      <w:pPr>
        <w:shd w:val="clear" w:color="auto" w:fill="FFFFFF"/>
        <w:spacing w:after="0" w:line="240" w:lineRule="auto"/>
        <w:rPr>
          <w:rFonts w:ascii="Tahoma" w:eastAsia="Times New Roman" w:hAnsi="Tahoma" w:cs="2  Mitra"/>
          <w:color w:val="444444"/>
          <w:sz w:val="24"/>
          <w:szCs w:val="24"/>
        </w:rPr>
      </w:pPr>
      <w:r w:rsidRPr="009D207A">
        <w:rPr>
          <w:rFonts w:ascii="Tahoma" w:eastAsia="Times New Roman" w:hAnsi="Tahoma" w:cs="2  Mitra"/>
          <w:color w:val="444444"/>
          <w:sz w:val="24"/>
          <w:szCs w:val="24"/>
          <w:rtl/>
        </w:rPr>
        <w:t>گام هشتم: استقرار پرونده الكترونیك سطح 2 و 3 و ارجاع الكترونیك به متخصص بدون حذف مراجعه مستقیم</w:t>
      </w:r>
    </w:p>
    <w:p w:rsidR="0074089C" w:rsidRPr="009D207A" w:rsidRDefault="0074089C" w:rsidP="0074089C">
      <w:pPr>
        <w:shd w:val="clear" w:color="auto" w:fill="FFFFFF"/>
        <w:spacing w:after="0" w:line="240" w:lineRule="auto"/>
        <w:rPr>
          <w:rFonts w:ascii="Tahoma" w:eastAsia="Times New Roman" w:hAnsi="Tahoma" w:cs="2  Mitra"/>
          <w:color w:val="444444"/>
          <w:sz w:val="24"/>
          <w:szCs w:val="24"/>
        </w:rPr>
      </w:pPr>
      <w:r w:rsidRPr="009D207A">
        <w:rPr>
          <w:rFonts w:ascii="Tahoma" w:eastAsia="Times New Roman" w:hAnsi="Tahoma" w:cs="2  Mitra"/>
          <w:color w:val="444444"/>
          <w:sz w:val="24"/>
          <w:szCs w:val="24"/>
          <w:rtl/>
        </w:rPr>
        <w:t>گام نهم: تهیه گايدلاين خدمات گران و استقرار آن اعمال سیاست در اجراي گايدلاين ها با ابزار نظام پرداخت</w:t>
      </w:r>
    </w:p>
    <w:p w:rsidR="0074089C" w:rsidRPr="009D207A" w:rsidRDefault="0074089C" w:rsidP="0074089C">
      <w:pPr>
        <w:shd w:val="clear" w:color="auto" w:fill="FFFFFF"/>
        <w:spacing w:after="0" w:line="240" w:lineRule="auto"/>
        <w:rPr>
          <w:rFonts w:ascii="Tahoma" w:eastAsia="Times New Roman" w:hAnsi="Tahoma" w:cs="2  Mitra"/>
          <w:color w:val="444444"/>
          <w:sz w:val="24"/>
          <w:szCs w:val="24"/>
        </w:rPr>
      </w:pPr>
      <w:r w:rsidRPr="009D207A">
        <w:rPr>
          <w:rFonts w:ascii="Tahoma" w:eastAsia="Times New Roman" w:hAnsi="Tahoma" w:cs="2  Mitra"/>
          <w:color w:val="444444"/>
          <w:sz w:val="24"/>
          <w:szCs w:val="24"/>
          <w:rtl/>
        </w:rPr>
        <w:lastRenderedPageBreak/>
        <w:t>گام دهم: تغییر نظام پرداخت پزشك خانواده (کلیه پزشكان عمومی و متخصصین پزشكی خانواده و متخصصین مجاز)در و مراجعه انحصاري به مراقب و پزشك</w:t>
      </w:r>
      <w:r w:rsidRPr="009D207A">
        <w:rPr>
          <w:rFonts w:ascii="Tahoma" w:eastAsia="Times New Roman" w:hAnsi="Tahoma" w:cs="2  Mitra"/>
          <w:color w:val="444444"/>
          <w:sz w:val="24"/>
          <w:szCs w:val="24"/>
        </w:rPr>
        <w:t xml:space="preserve"> Capitation Adjusted by Performance </w:t>
      </w:r>
      <w:r w:rsidRPr="009D207A">
        <w:rPr>
          <w:rFonts w:ascii="Tahoma" w:eastAsia="Times New Roman" w:hAnsi="Tahoma" w:cs="2  Mitra"/>
          <w:color w:val="444444"/>
          <w:sz w:val="24"/>
          <w:szCs w:val="24"/>
          <w:rtl/>
        </w:rPr>
        <w:t>کل بخش سلامت به خانواده خود با اجازه مراجعه به متخصص با يا بدون ارجاع</w:t>
      </w:r>
    </w:p>
    <w:p w:rsidR="0074089C" w:rsidRPr="009D207A" w:rsidRDefault="0074089C" w:rsidP="0074089C">
      <w:pPr>
        <w:shd w:val="clear" w:color="auto" w:fill="FFFFFF"/>
        <w:spacing w:after="0" w:line="240" w:lineRule="auto"/>
        <w:rPr>
          <w:rFonts w:ascii="Tahoma" w:eastAsia="Times New Roman" w:hAnsi="Tahoma" w:cs="2  Mitra"/>
          <w:color w:val="444444"/>
          <w:sz w:val="24"/>
          <w:szCs w:val="24"/>
        </w:rPr>
      </w:pPr>
      <w:r w:rsidRPr="009D207A">
        <w:rPr>
          <w:rFonts w:ascii="Tahoma" w:eastAsia="Times New Roman" w:hAnsi="Tahoma" w:cs="2  Mitra"/>
          <w:color w:val="444444"/>
          <w:sz w:val="24"/>
          <w:szCs w:val="24"/>
          <w:rtl/>
        </w:rPr>
        <w:t>گام یازدهم: الزامی کردن ارجاع الكترونیك از سطح يك به دو و سه</w:t>
      </w:r>
    </w:p>
    <w:p w:rsidR="0074089C" w:rsidRPr="009D207A" w:rsidRDefault="0074089C" w:rsidP="0074089C">
      <w:pPr>
        <w:shd w:val="clear" w:color="auto" w:fill="FFFFFF"/>
        <w:spacing w:after="0" w:line="240" w:lineRule="auto"/>
        <w:rPr>
          <w:rFonts w:ascii="Tahoma" w:eastAsia="Times New Roman" w:hAnsi="Tahoma" w:cs="2  Mitra"/>
          <w:color w:val="444444"/>
          <w:sz w:val="24"/>
          <w:szCs w:val="24"/>
        </w:rPr>
      </w:pPr>
      <w:r w:rsidRPr="009D207A">
        <w:rPr>
          <w:rFonts w:ascii="Tahoma" w:eastAsia="Times New Roman" w:hAnsi="Tahoma" w:cs="2  Mitra"/>
          <w:color w:val="444444"/>
          <w:sz w:val="24"/>
          <w:szCs w:val="24"/>
          <w:rtl/>
        </w:rPr>
        <w:t>گام دوازدهم: مشارکت پزشك خانواده و متخصصین بالینی در ريسك مالی تحمیلی به بخش و اصلاح نظام پرداخت سطح دو و سه</w:t>
      </w:r>
    </w:p>
    <w:p w:rsidR="0074089C" w:rsidRPr="009D207A" w:rsidRDefault="0074089C" w:rsidP="0074089C">
      <w:pPr>
        <w:shd w:val="clear" w:color="auto" w:fill="FFFFFF"/>
        <w:spacing w:after="0" w:line="240" w:lineRule="auto"/>
        <w:rPr>
          <w:rFonts w:ascii="Tahoma" w:eastAsia="Times New Roman" w:hAnsi="Tahoma" w:cs="2  Mitra"/>
          <w:color w:val="444444"/>
          <w:sz w:val="24"/>
          <w:szCs w:val="24"/>
        </w:rPr>
      </w:pPr>
      <w:r w:rsidRPr="009D207A">
        <w:rPr>
          <w:rFonts w:ascii="Tahoma" w:eastAsia="Times New Roman" w:hAnsi="Tahoma" w:cs="2  Mitra"/>
          <w:color w:val="444444"/>
          <w:sz w:val="24"/>
          <w:szCs w:val="24"/>
        </w:rPr>
        <w:t> </w:t>
      </w:r>
    </w:p>
    <w:p w:rsidR="0074089C" w:rsidRPr="009D207A" w:rsidRDefault="0074089C" w:rsidP="0074089C">
      <w:pPr>
        <w:shd w:val="clear" w:color="auto" w:fill="FFFFFF"/>
        <w:spacing w:after="0" w:line="240" w:lineRule="auto"/>
        <w:rPr>
          <w:rFonts w:ascii="Tahoma" w:eastAsia="Times New Roman" w:hAnsi="Tahoma" w:cs="2  Mitra"/>
          <w:b/>
          <w:bCs/>
          <w:color w:val="EA6420"/>
          <w:sz w:val="24"/>
          <w:szCs w:val="24"/>
        </w:rPr>
      </w:pPr>
      <w:r w:rsidRPr="009D207A">
        <w:rPr>
          <w:rFonts w:ascii="Tahoma" w:eastAsia="Times New Roman" w:hAnsi="Tahoma" w:cs="2  Mitra"/>
          <w:b/>
          <w:bCs/>
          <w:color w:val="EA6420"/>
          <w:sz w:val="24"/>
          <w:szCs w:val="24"/>
        </w:rPr>
        <w:t>  </w:t>
      </w:r>
      <w:r w:rsidRPr="009D207A">
        <w:rPr>
          <w:rFonts w:ascii="Tahoma" w:eastAsia="Times New Roman" w:hAnsi="Tahoma" w:cs="2  Mitra"/>
          <w:b/>
          <w:bCs/>
          <w:color w:val="EA6420"/>
          <w:sz w:val="24"/>
          <w:szCs w:val="24"/>
          <w:rtl/>
        </w:rPr>
        <w:t>مسئول ارائه خدمت</w:t>
      </w:r>
      <w:r w:rsidRPr="009D207A">
        <w:rPr>
          <w:rFonts w:ascii="Tahoma" w:eastAsia="Times New Roman" w:hAnsi="Tahoma" w:cs="2  Mitra"/>
          <w:b/>
          <w:bCs/>
          <w:color w:val="EA6420"/>
          <w:sz w:val="24"/>
          <w:szCs w:val="24"/>
        </w:rPr>
        <w:t>:</w:t>
      </w:r>
    </w:p>
    <w:p w:rsidR="0074089C" w:rsidRPr="009D207A" w:rsidRDefault="0074089C" w:rsidP="0074089C">
      <w:pPr>
        <w:shd w:val="clear" w:color="auto" w:fill="FFFFFF"/>
        <w:spacing w:after="0" w:line="240" w:lineRule="auto"/>
        <w:rPr>
          <w:rFonts w:ascii="Tahoma" w:eastAsia="Times New Roman" w:hAnsi="Tahoma" w:cs="2  Mitra"/>
          <w:color w:val="444444"/>
          <w:sz w:val="24"/>
          <w:szCs w:val="24"/>
        </w:rPr>
      </w:pPr>
      <w:r w:rsidRPr="009D207A">
        <w:rPr>
          <w:rFonts w:ascii="Tahoma" w:eastAsia="Times New Roman" w:hAnsi="Tahoma" w:cs="2  Mitra"/>
          <w:color w:val="444444"/>
          <w:sz w:val="24"/>
          <w:szCs w:val="24"/>
          <w:rtl/>
        </w:rPr>
        <w:t>ثبت نام و جذب نیروهای پزشک خانواده در گروه مرکز مدیریت شبکه استان انجام می‌گردد. فرم الکترونیکی ثبت نام توسط درخواست‌کنندگان تکمیل و سایر مراحل جذب به‌صورت حضوری انجام می‌گردد</w:t>
      </w:r>
      <w:r w:rsidRPr="009D207A">
        <w:rPr>
          <w:rFonts w:ascii="Tahoma" w:eastAsia="Times New Roman" w:hAnsi="Tahoma" w:cs="2  Mitra"/>
          <w:color w:val="444444"/>
          <w:sz w:val="24"/>
          <w:szCs w:val="24"/>
        </w:rPr>
        <w:t>. </w:t>
      </w:r>
      <w:hyperlink r:id="rId6" w:tgtFrame="_blank" w:history="1">
        <w:r w:rsidRPr="009D207A">
          <w:rPr>
            <w:rFonts w:ascii="Tahoma" w:eastAsia="Times New Roman" w:hAnsi="Tahoma" w:cs="2  Mitra"/>
            <w:color w:val="125292"/>
            <w:sz w:val="24"/>
            <w:szCs w:val="24"/>
            <w:u w:val="single"/>
          </w:rPr>
          <w:t>(</w:t>
        </w:r>
      </w:hyperlink>
      <w:r w:rsidRPr="009D207A">
        <w:rPr>
          <w:rFonts w:ascii="Tahoma" w:eastAsia="Times New Roman" w:hAnsi="Tahoma" w:cs="2  Mitra"/>
          <w:color w:val="444444"/>
          <w:sz w:val="24"/>
          <w:szCs w:val="24"/>
        </w:rPr>
        <w:t xml:space="preserve"> </w:t>
      </w:r>
    </w:p>
    <w:p w:rsidR="0074089C" w:rsidRPr="009D207A" w:rsidRDefault="0074089C" w:rsidP="0074089C">
      <w:pPr>
        <w:shd w:val="clear" w:color="auto" w:fill="FFFFFF"/>
        <w:spacing w:after="0" w:line="240" w:lineRule="auto"/>
        <w:rPr>
          <w:rFonts w:ascii="Tahoma" w:eastAsia="Times New Roman" w:hAnsi="Tahoma" w:cs="2  Mitra"/>
          <w:b/>
          <w:bCs/>
          <w:color w:val="EA6420"/>
          <w:sz w:val="24"/>
          <w:szCs w:val="24"/>
        </w:rPr>
      </w:pPr>
      <w:r w:rsidRPr="009D207A">
        <w:rPr>
          <w:rFonts w:ascii="Tahoma" w:eastAsia="Times New Roman" w:hAnsi="Tahoma" w:cs="2  Mitra"/>
          <w:b/>
          <w:bCs/>
          <w:color w:val="EA6420"/>
          <w:sz w:val="24"/>
          <w:szCs w:val="24"/>
        </w:rPr>
        <w:t>  </w:t>
      </w:r>
      <w:r w:rsidRPr="009D207A">
        <w:rPr>
          <w:rFonts w:ascii="Tahoma" w:eastAsia="Times New Roman" w:hAnsi="Tahoma" w:cs="2  Mitra"/>
          <w:b/>
          <w:bCs/>
          <w:color w:val="EA6420"/>
          <w:sz w:val="24"/>
          <w:szCs w:val="24"/>
          <w:rtl/>
        </w:rPr>
        <w:t>مستندات خدمت</w:t>
      </w:r>
      <w:r w:rsidRPr="009D207A">
        <w:rPr>
          <w:rFonts w:ascii="Tahoma" w:eastAsia="Times New Roman" w:hAnsi="Tahoma" w:cs="2  Mitra"/>
          <w:b/>
          <w:bCs/>
          <w:color w:val="EA6420"/>
          <w:sz w:val="24"/>
          <w:szCs w:val="24"/>
        </w:rPr>
        <w:t>:</w:t>
      </w:r>
    </w:p>
    <w:p w:rsidR="0074089C" w:rsidRPr="009D207A" w:rsidRDefault="0074089C" w:rsidP="0074089C">
      <w:pPr>
        <w:numPr>
          <w:ilvl w:val="0"/>
          <w:numId w:val="1"/>
        </w:numPr>
        <w:shd w:val="clear" w:color="auto" w:fill="FFFFFF"/>
        <w:spacing w:before="100" w:beforeAutospacing="1" w:after="100" w:afterAutospacing="1" w:line="240" w:lineRule="auto"/>
        <w:ind w:left="0"/>
        <w:rPr>
          <w:rFonts w:ascii="Tahoma" w:eastAsia="Times New Roman" w:hAnsi="Tahoma" w:cs="2  Mitra"/>
          <w:color w:val="444444"/>
          <w:sz w:val="24"/>
          <w:szCs w:val="24"/>
        </w:rPr>
      </w:pPr>
      <w:r w:rsidRPr="009D207A">
        <w:rPr>
          <w:rFonts w:ascii="Tahoma" w:eastAsia="Times New Roman" w:hAnsi="Tahoma" w:cs="2  Mitra"/>
          <w:color w:val="444444"/>
          <w:sz w:val="24"/>
          <w:szCs w:val="24"/>
          <w:rtl/>
        </w:rPr>
        <w:t xml:space="preserve">مدارک هویتی و شناسایی (عکس </w:t>
      </w:r>
      <w:r w:rsidRPr="009D207A">
        <w:rPr>
          <w:rFonts w:ascii="Times New Roman" w:eastAsia="Times New Roman" w:hAnsi="Times New Roman" w:hint="cs"/>
          <w:color w:val="444444"/>
          <w:sz w:val="24"/>
          <w:szCs w:val="24"/>
          <w:rtl/>
        </w:rPr>
        <w:t>–</w:t>
      </w:r>
      <w:r w:rsidRPr="009D207A">
        <w:rPr>
          <w:rFonts w:ascii="Tahoma" w:eastAsia="Times New Roman" w:hAnsi="Tahoma" w:cs="2  Mitra"/>
          <w:color w:val="444444"/>
          <w:sz w:val="24"/>
          <w:szCs w:val="24"/>
          <w:rtl/>
        </w:rPr>
        <w:t xml:space="preserve"> </w:t>
      </w:r>
      <w:r w:rsidRPr="009D207A">
        <w:rPr>
          <w:rFonts w:ascii="Tahoma" w:eastAsia="Times New Roman" w:hAnsi="Tahoma" w:cs="2  Mitra" w:hint="cs"/>
          <w:color w:val="444444"/>
          <w:sz w:val="24"/>
          <w:szCs w:val="24"/>
          <w:rtl/>
        </w:rPr>
        <w:t>شناسنامه</w:t>
      </w:r>
      <w:r w:rsidRPr="009D207A">
        <w:rPr>
          <w:rFonts w:ascii="Tahoma" w:eastAsia="Times New Roman" w:hAnsi="Tahoma" w:cs="2  Mitra"/>
          <w:color w:val="444444"/>
          <w:sz w:val="24"/>
          <w:szCs w:val="24"/>
          <w:rtl/>
        </w:rPr>
        <w:t xml:space="preserve"> </w:t>
      </w:r>
      <w:r w:rsidRPr="009D207A">
        <w:rPr>
          <w:rFonts w:ascii="Times New Roman" w:eastAsia="Times New Roman" w:hAnsi="Times New Roman" w:hint="cs"/>
          <w:color w:val="444444"/>
          <w:sz w:val="24"/>
          <w:szCs w:val="24"/>
          <w:rtl/>
        </w:rPr>
        <w:t>–</w:t>
      </w:r>
      <w:r w:rsidRPr="009D207A">
        <w:rPr>
          <w:rFonts w:ascii="Tahoma" w:eastAsia="Times New Roman" w:hAnsi="Tahoma" w:cs="2  Mitra"/>
          <w:color w:val="444444"/>
          <w:sz w:val="24"/>
          <w:szCs w:val="24"/>
          <w:rtl/>
        </w:rPr>
        <w:t xml:space="preserve"> </w:t>
      </w:r>
      <w:r w:rsidRPr="009D207A">
        <w:rPr>
          <w:rFonts w:ascii="Tahoma" w:eastAsia="Times New Roman" w:hAnsi="Tahoma" w:cs="2  Mitra" w:hint="cs"/>
          <w:color w:val="444444"/>
          <w:sz w:val="24"/>
          <w:szCs w:val="24"/>
          <w:rtl/>
        </w:rPr>
        <w:t>کارت</w:t>
      </w:r>
      <w:r w:rsidRPr="009D207A">
        <w:rPr>
          <w:rFonts w:ascii="Tahoma" w:eastAsia="Times New Roman" w:hAnsi="Tahoma" w:cs="2  Mitra"/>
          <w:color w:val="444444"/>
          <w:sz w:val="24"/>
          <w:szCs w:val="24"/>
          <w:rtl/>
        </w:rPr>
        <w:t xml:space="preserve"> </w:t>
      </w:r>
      <w:r w:rsidRPr="009D207A">
        <w:rPr>
          <w:rFonts w:ascii="Tahoma" w:eastAsia="Times New Roman" w:hAnsi="Tahoma" w:cs="2  Mitra" w:hint="cs"/>
          <w:color w:val="444444"/>
          <w:sz w:val="24"/>
          <w:szCs w:val="24"/>
          <w:rtl/>
        </w:rPr>
        <w:t>مل</w:t>
      </w:r>
      <w:r w:rsidRPr="009D207A">
        <w:rPr>
          <w:rFonts w:ascii="Tahoma" w:eastAsia="Times New Roman" w:hAnsi="Tahoma" w:cs="2  Mitra"/>
          <w:color w:val="444444"/>
          <w:sz w:val="24"/>
          <w:szCs w:val="24"/>
          <w:rtl/>
        </w:rPr>
        <w:t>ی</w:t>
      </w:r>
      <w:r>
        <w:rPr>
          <w:rFonts w:ascii="Tahoma" w:eastAsia="Times New Roman" w:hAnsi="Tahoma" w:cs="2  Mitra" w:hint="cs"/>
          <w:color w:val="444444"/>
          <w:sz w:val="24"/>
          <w:szCs w:val="24"/>
          <w:rtl/>
        </w:rPr>
        <w:t>)</w:t>
      </w:r>
    </w:p>
    <w:p w:rsidR="0074089C" w:rsidRPr="009D207A" w:rsidRDefault="0074089C" w:rsidP="0074089C">
      <w:pPr>
        <w:numPr>
          <w:ilvl w:val="0"/>
          <w:numId w:val="1"/>
        </w:numPr>
        <w:shd w:val="clear" w:color="auto" w:fill="FFFFFF"/>
        <w:spacing w:before="100" w:beforeAutospacing="1" w:after="100" w:afterAutospacing="1" w:line="240" w:lineRule="auto"/>
        <w:ind w:left="0"/>
        <w:rPr>
          <w:rFonts w:ascii="Tahoma" w:eastAsia="Times New Roman" w:hAnsi="Tahoma" w:cs="2  Mitra"/>
          <w:color w:val="444444"/>
          <w:sz w:val="24"/>
          <w:szCs w:val="24"/>
        </w:rPr>
      </w:pPr>
      <w:r w:rsidRPr="009D207A">
        <w:rPr>
          <w:rFonts w:ascii="Tahoma" w:eastAsia="Times New Roman" w:hAnsi="Tahoma" w:cs="2  Mitra"/>
          <w:color w:val="444444"/>
          <w:sz w:val="24"/>
          <w:szCs w:val="24"/>
          <w:rtl/>
        </w:rPr>
        <w:t>مدرک یا گواهی‌نامه پایان تحصیلات</w:t>
      </w:r>
    </w:p>
    <w:p w:rsidR="0074089C" w:rsidRPr="009D207A" w:rsidRDefault="0074089C" w:rsidP="0074089C">
      <w:pPr>
        <w:numPr>
          <w:ilvl w:val="0"/>
          <w:numId w:val="1"/>
        </w:numPr>
        <w:shd w:val="clear" w:color="auto" w:fill="FFFFFF"/>
        <w:spacing w:before="100" w:beforeAutospacing="1" w:after="100" w:afterAutospacing="1" w:line="240" w:lineRule="auto"/>
        <w:ind w:left="0"/>
        <w:rPr>
          <w:rFonts w:ascii="Tahoma" w:eastAsia="Times New Roman" w:hAnsi="Tahoma" w:cs="2  Mitra"/>
          <w:color w:val="444444"/>
          <w:sz w:val="24"/>
          <w:szCs w:val="24"/>
        </w:rPr>
      </w:pPr>
      <w:r w:rsidRPr="009D207A">
        <w:rPr>
          <w:rFonts w:ascii="Tahoma" w:eastAsia="Times New Roman" w:hAnsi="Tahoma" w:cs="2  Mitra"/>
          <w:color w:val="444444"/>
          <w:sz w:val="24"/>
          <w:szCs w:val="24"/>
          <w:rtl/>
        </w:rPr>
        <w:t>گواهینامه پایان خدمت</w:t>
      </w:r>
      <w:r>
        <w:rPr>
          <w:rFonts w:ascii="Tahoma" w:eastAsia="Times New Roman" w:hAnsi="Tahoma" w:cs="2  Mitra" w:hint="cs"/>
          <w:color w:val="444444"/>
          <w:sz w:val="24"/>
          <w:szCs w:val="24"/>
          <w:rtl/>
        </w:rPr>
        <w:t>(</w:t>
      </w:r>
      <w:r w:rsidRPr="009D207A">
        <w:rPr>
          <w:rFonts w:ascii="Tahoma" w:eastAsia="Times New Roman" w:hAnsi="Tahoma" w:cs="2  Mitra"/>
          <w:color w:val="444444"/>
          <w:sz w:val="24"/>
          <w:szCs w:val="24"/>
          <w:rtl/>
        </w:rPr>
        <w:t>آقایان</w:t>
      </w:r>
      <w:r>
        <w:rPr>
          <w:rFonts w:ascii="Tahoma" w:eastAsia="Times New Roman" w:hAnsi="Tahoma" w:cs="2  Mitra" w:hint="cs"/>
          <w:color w:val="444444"/>
          <w:sz w:val="24"/>
          <w:szCs w:val="24"/>
          <w:rtl/>
        </w:rPr>
        <w:t>)</w:t>
      </w:r>
    </w:p>
    <w:p w:rsidR="0074089C" w:rsidRPr="009D207A" w:rsidRDefault="0074089C" w:rsidP="0074089C">
      <w:pPr>
        <w:numPr>
          <w:ilvl w:val="0"/>
          <w:numId w:val="1"/>
        </w:numPr>
        <w:shd w:val="clear" w:color="auto" w:fill="FFFFFF"/>
        <w:spacing w:before="100" w:beforeAutospacing="1" w:after="100" w:afterAutospacing="1" w:line="240" w:lineRule="auto"/>
        <w:ind w:left="0"/>
        <w:rPr>
          <w:rFonts w:ascii="Tahoma" w:eastAsia="Times New Roman" w:hAnsi="Tahoma" w:cs="2  Mitra"/>
          <w:color w:val="444444"/>
          <w:sz w:val="24"/>
          <w:szCs w:val="24"/>
        </w:rPr>
      </w:pPr>
      <w:r w:rsidRPr="009D207A">
        <w:rPr>
          <w:rFonts w:ascii="Tahoma" w:eastAsia="Times New Roman" w:hAnsi="Tahoma" w:cs="2  Mitra"/>
          <w:color w:val="444444"/>
          <w:sz w:val="24"/>
          <w:szCs w:val="24"/>
          <w:rtl/>
        </w:rPr>
        <w:t>معرفی نامه گذراندن طرح از استان</w:t>
      </w:r>
    </w:p>
    <w:p w:rsidR="0074089C" w:rsidRPr="009D207A" w:rsidRDefault="0074089C" w:rsidP="0074089C">
      <w:pPr>
        <w:numPr>
          <w:ilvl w:val="0"/>
          <w:numId w:val="1"/>
        </w:numPr>
        <w:shd w:val="clear" w:color="auto" w:fill="FFFFFF"/>
        <w:spacing w:before="100" w:beforeAutospacing="1" w:after="100" w:afterAutospacing="1" w:line="240" w:lineRule="auto"/>
        <w:ind w:left="0"/>
        <w:rPr>
          <w:rFonts w:ascii="Tahoma" w:eastAsia="Times New Roman" w:hAnsi="Tahoma" w:cs="2  Mitra"/>
          <w:color w:val="444444"/>
          <w:sz w:val="24"/>
          <w:szCs w:val="24"/>
        </w:rPr>
      </w:pPr>
      <w:r w:rsidRPr="009D207A">
        <w:rPr>
          <w:rFonts w:ascii="Tahoma" w:eastAsia="Times New Roman" w:hAnsi="Tahoma" w:cs="2  Mitra"/>
          <w:color w:val="444444"/>
          <w:sz w:val="24"/>
          <w:szCs w:val="24"/>
          <w:rtl/>
        </w:rPr>
        <w:t>قرارداد پزشک خانواده</w:t>
      </w:r>
    </w:p>
    <w:p w:rsidR="0074089C" w:rsidRPr="009D207A" w:rsidRDefault="0074089C" w:rsidP="0074089C">
      <w:pPr>
        <w:numPr>
          <w:ilvl w:val="0"/>
          <w:numId w:val="1"/>
        </w:numPr>
        <w:shd w:val="clear" w:color="auto" w:fill="FFFFFF"/>
        <w:spacing w:before="100" w:beforeAutospacing="1" w:after="100" w:afterAutospacing="1" w:line="240" w:lineRule="auto"/>
        <w:ind w:left="0"/>
        <w:rPr>
          <w:rFonts w:ascii="Tahoma" w:eastAsia="Times New Roman" w:hAnsi="Tahoma" w:cs="2  Mitra"/>
          <w:color w:val="444444"/>
          <w:sz w:val="24"/>
          <w:szCs w:val="24"/>
        </w:rPr>
      </w:pPr>
      <w:r w:rsidRPr="009D207A">
        <w:rPr>
          <w:rFonts w:ascii="Tahoma" w:eastAsia="Times New Roman" w:hAnsi="Tahoma" w:cs="2  Mitra"/>
          <w:color w:val="444444"/>
          <w:sz w:val="24"/>
          <w:szCs w:val="24"/>
          <w:rtl/>
        </w:rPr>
        <w:t>گذراندن دوره آموزشی بدو خدمت در واحد ستادی (برای افراد متقاضی ثبت نام در تیم پزشک خانواده</w:t>
      </w:r>
      <w:r>
        <w:rPr>
          <w:rFonts w:ascii="Tahoma" w:eastAsia="Times New Roman" w:hAnsi="Tahoma" w:cs="2  Mitra" w:hint="cs"/>
          <w:color w:val="444444"/>
          <w:sz w:val="24"/>
          <w:szCs w:val="24"/>
          <w:rtl/>
        </w:rPr>
        <w:t>)</w:t>
      </w:r>
    </w:p>
    <w:p w:rsidR="0074089C" w:rsidRPr="009D207A" w:rsidRDefault="0074089C" w:rsidP="0074089C">
      <w:pPr>
        <w:shd w:val="clear" w:color="auto" w:fill="FFFFFF"/>
        <w:spacing w:after="0" w:line="240" w:lineRule="auto"/>
        <w:rPr>
          <w:rFonts w:ascii="Tahoma" w:eastAsia="Times New Roman" w:hAnsi="Tahoma" w:cs="2  Mitra"/>
          <w:b/>
          <w:bCs/>
          <w:color w:val="EA6420"/>
          <w:sz w:val="24"/>
          <w:szCs w:val="24"/>
        </w:rPr>
      </w:pPr>
      <w:r w:rsidRPr="009D207A">
        <w:rPr>
          <w:rFonts w:ascii="Tahoma" w:eastAsia="Times New Roman" w:hAnsi="Tahoma" w:cs="2  Mitra"/>
          <w:b/>
          <w:bCs/>
          <w:color w:val="EA6420"/>
          <w:sz w:val="24"/>
          <w:szCs w:val="24"/>
        </w:rPr>
        <w:t>  </w:t>
      </w:r>
      <w:r w:rsidRPr="009D207A">
        <w:rPr>
          <w:rFonts w:ascii="Tahoma" w:eastAsia="Times New Roman" w:hAnsi="Tahoma" w:cs="2  Mitra"/>
          <w:b/>
          <w:bCs/>
          <w:color w:val="EA6420"/>
          <w:sz w:val="24"/>
          <w:szCs w:val="24"/>
          <w:rtl/>
        </w:rPr>
        <w:t>قوانین و مقررات خدمت</w:t>
      </w:r>
      <w:r w:rsidRPr="009D207A">
        <w:rPr>
          <w:rFonts w:ascii="Tahoma" w:eastAsia="Times New Roman" w:hAnsi="Tahoma" w:cs="2  Mitra"/>
          <w:b/>
          <w:bCs/>
          <w:color w:val="EA6420"/>
          <w:sz w:val="24"/>
          <w:szCs w:val="24"/>
        </w:rPr>
        <w:t>:</w:t>
      </w:r>
    </w:p>
    <w:p w:rsidR="0074089C" w:rsidRPr="00F2412E" w:rsidRDefault="00F2412E" w:rsidP="00F2412E">
      <w:pPr>
        <w:shd w:val="clear" w:color="auto" w:fill="FFFFFF"/>
        <w:spacing w:after="0" w:line="240" w:lineRule="auto"/>
        <w:rPr>
          <w:rFonts w:ascii="Tahoma" w:eastAsia="Times New Roman" w:hAnsi="Tahoma" w:cs="2  Mitra"/>
          <w:color w:val="125292"/>
          <w:sz w:val="24"/>
          <w:szCs w:val="24"/>
          <w:u w:val="single"/>
        </w:rPr>
      </w:pPr>
      <w:hyperlink r:id="rId7" w:tgtFrame="_blank" w:history="1">
        <w:r w:rsidR="0074089C" w:rsidRPr="009D207A">
          <w:rPr>
            <w:rFonts w:ascii="Tahoma" w:eastAsia="Times New Roman" w:hAnsi="Tahoma" w:cs="2  Mitra"/>
            <w:color w:val="125292"/>
            <w:sz w:val="24"/>
            <w:szCs w:val="24"/>
            <w:u w:val="single"/>
            <w:rtl/>
          </w:rPr>
          <w:t xml:space="preserve">دستورالعمل اجرایی برنامه پزشک خانواده و بیمه روستایی ، نسخه </w:t>
        </w:r>
      </w:hyperlink>
      <w:r w:rsidRPr="00F2412E">
        <w:rPr>
          <w:rFonts w:ascii="Tahoma" w:eastAsia="Times New Roman" w:hAnsi="Tahoma" w:cs="2  Mitra"/>
          <w:color w:val="125292"/>
          <w:sz w:val="24"/>
          <w:szCs w:val="24"/>
          <w:u w:val="single"/>
        </w:rPr>
        <w:t>22</w:t>
      </w:r>
    </w:p>
    <w:p w:rsidR="0074089C" w:rsidRPr="009D207A" w:rsidRDefault="0074089C" w:rsidP="0074089C">
      <w:pPr>
        <w:shd w:val="clear" w:color="auto" w:fill="FFFFFF"/>
        <w:spacing w:after="0" w:line="240" w:lineRule="auto"/>
        <w:rPr>
          <w:rFonts w:ascii="Tahoma" w:eastAsia="Times New Roman" w:hAnsi="Tahoma" w:cs="2  Mitra" w:hint="cs"/>
          <w:b/>
          <w:bCs/>
          <w:color w:val="EA6420"/>
          <w:sz w:val="24"/>
          <w:szCs w:val="24"/>
          <w:rtl/>
        </w:rPr>
      </w:pPr>
      <w:r w:rsidRPr="009D207A">
        <w:rPr>
          <w:rFonts w:ascii="Tahoma" w:eastAsia="Times New Roman" w:hAnsi="Tahoma" w:cs="2  Mitra"/>
          <w:b/>
          <w:bCs/>
          <w:color w:val="EA6420"/>
          <w:sz w:val="24"/>
          <w:szCs w:val="24"/>
        </w:rPr>
        <w:t>  </w:t>
      </w:r>
      <w:r w:rsidRPr="009D207A">
        <w:rPr>
          <w:rFonts w:ascii="Tahoma" w:eastAsia="Times New Roman" w:hAnsi="Tahoma" w:cs="2  Mitra"/>
          <w:b/>
          <w:bCs/>
          <w:color w:val="EA6420"/>
          <w:sz w:val="24"/>
          <w:szCs w:val="24"/>
          <w:rtl/>
        </w:rPr>
        <w:t>مدت زمان انجام خدمت</w:t>
      </w:r>
      <w:r w:rsidRPr="009D207A">
        <w:rPr>
          <w:rFonts w:ascii="Tahoma" w:eastAsia="Times New Roman" w:hAnsi="Tahoma" w:cs="2  Mitra"/>
          <w:b/>
          <w:bCs/>
          <w:color w:val="EA6420"/>
          <w:sz w:val="24"/>
          <w:szCs w:val="24"/>
        </w:rPr>
        <w:t>:</w:t>
      </w:r>
    </w:p>
    <w:p w:rsidR="0074089C" w:rsidRPr="009D207A" w:rsidRDefault="0074089C" w:rsidP="0074089C">
      <w:pPr>
        <w:shd w:val="clear" w:color="auto" w:fill="FFFFFF"/>
        <w:spacing w:after="0" w:line="240" w:lineRule="auto"/>
        <w:rPr>
          <w:rFonts w:ascii="Tahoma" w:eastAsia="Times New Roman" w:hAnsi="Tahoma" w:cs="2  Mitra"/>
          <w:color w:val="444444"/>
          <w:sz w:val="24"/>
          <w:szCs w:val="24"/>
        </w:rPr>
      </w:pPr>
      <w:r w:rsidRPr="009D207A">
        <w:rPr>
          <w:rFonts w:ascii="Tahoma" w:eastAsia="Times New Roman" w:hAnsi="Tahoma" w:cs="2  Mitra"/>
          <w:color w:val="444444"/>
          <w:sz w:val="24"/>
          <w:szCs w:val="24"/>
          <w:rtl/>
        </w:rPr>
        <w:t>برای ثبت نام نیروی انسانی برنامه پزشک خانواده در کل روزهای کاری سال باتوجه به نیاز شهرستان‌های تحت پوشش به پرسنل تیم پزشک خانواده، اقدامات مربوطه انجام می‌گردد. میانگی</w:t>
      </w:r>
      <w:bookmarkStart w:id="0" w:name="_GoBack"/>
      <w:bookmarkEnd w:id="0"/>
      <w:r w:rsidRPr="009D207A">
        <w:rPr>
          <w:rFonts w:ascii="Tahoma" w:eastAsia="Times New Roman" w:hAnsi="Tahoma" w:cs="2  Mitra"/>
          <w:color w:val="444444"/>
          <w:sz w:val="24"/>
          <w:szCs w:val="24"/>
          <w:rtl/>
        </w:rPr>
        <w:t>ن برای هرنفر 10 دقیقه وقت اداری صرف می‌گردد</w:t>
      </w:r>
      <w:r w:rsidRPr="009D207A">
        <w:rPr>
          <w:rFonts w:ascii="Tahoma" w:eastAsia="Times New Roman" w:hAnsi="Tahoma" w:cs="2  Mitra"/>
          <w:color w:val="444444"/>
          <w:sz w:val="24"/>
          <w:szCs w:val="24"/>
        </w:rPr>
        <w:t>.</w:t>
      </w:r>
    </w:p>
    <w:p w:rsidR="0074089C" w:rsidRPr="009D207A" w:rsidRDefault="0074089C" w:rsidP="0074089C">
      <w:pPr>
        <w:shd w:val="clear" w:color="auto" w:fill="FFFFFF"/>
        <w:spacing w:after="0" w:line="240" w:lineRule="auto"/>
        <w:rPr>
          <w:rFonts w:ascii="Tahoma" w:eastAsia="Times New Roman" w:hAnsi="Tahoma" w:cs="2  Mitra"/>
          <w:b/>
          <w:bCs/>
          <w:color w:val="EA6420"/>
          <w:sz w:val="24"/>
          <w:szCs w:val="24"/>
        </w:rPr>
      </w:pPr>
      <w:r w:rsidRPr="009D207A">
        <w:rPr>
          <w:rFonts w:ascii="Tahoma" w:eastAsia="Times New Roman" w:hAnsi="Tahoma" w:cs="2  Mitra"/>
          <w:b/>
          <w:bCs/>
          <w:color w:val="EA6420"/>
          <w:sz w:val="24"/>
          <w:szCs w:val="24"/>
        </w:rPr>
        <w:t>  </w:t>
      </w:r>
      <w:r w:rsidRPr="009D207A">
        <w:rPr>
          <w:rFonts w:ascii="Tahoma" w:eastAsia="Times New Roman" w:hAnsi="Tahoma" w:cs="2  Mitra"/>
          <w:b/>
          <w:bCs/>
          <w:color w:val="EA6420"/>
          <w:sz w:val="24"/>
          <w:szCs w:val="24"/>
          <w:rtl/>
        </w:rPr>
        <w:t>هزینه های مورد نیاز جهت اخذ خدمت</w:t>
      </w:r>
      <w:r w:rsidRPr="009D207A">
        <w:rPr>
          <w:rFonts w:ascii="Tahoma" w:eastAsia="Times New Roman" w:hAnsi="Tahoma" w:cs="2  Mitra"/>
          <w:b/>
          <w:bCs/>
          <w:color w:val="EA6420"/>
          <w:sz w:val="24"/>
          <w:szCs w:val="24"/>
        </w:rPr>
        <w:t>:</w:t>
      </w:r>
    </w:p>
    <w:p w:rsidR="0074089C" w:rsidRPr="009D207A" w:rsidRDefault="0074089C" w:rsidP="0074089C">
      <w:pPr>
        <w:shd w:val="clear" w:color="auto" w:fill="FFFFFF"/>
        <w:spacing w:after="0" w:line="240" w:lineRule="auto"/>
        <w:rPr>
          <w:rFonts w:ascii="Tahoma" w:eastAsia="Times New Roman" w:hAnsi="Tahoma" w:cs="2  Mitra"/>
          <w:color w:val="444444"/>
          <w:sz w:val="24"/>
          <w:szCs w:val="24"/>
        </w:rPr>
      </w:pPr>
      <w:r w:rsidRPr="009D207A">
        <w:rPr>
          <w:rFonts w:ascii="Tahoma" w:eastAsia="Times New Roman" w:hAnsi="Tahoma" w:cs="2  Mitra"/>
          <w:color w:val="444444"/>
          <w:sz w:val="24"/>
          <w:szCs w:val="24"/>
          <w:rtl/>
        </w:rPr>
        <w:t>برای ثبت نام نیروها، هزینه‌ای دریافت نمی‌گردد</w:t>
      </w:r>
      <w:r w:rsidRPr="009D207A">
        <w:rPr>
          <w:rFonts w:ascii="Tahoma" w:eastAsia="Times New Roman" w:hAnsi="Tahoma" w:cs="2  Mitra"/>
          <w:color w:val="444444"/>
          <w:sz w:val="24"/>
          <w:szCs w:val="24"/>
        </w:rPr>
        <w:t>.</w:t>
      </w:r>
    </w:p>
    <w:p w:rsidR="0074089C" w:rsidRPr="009D207A" w:rsidRDefault="00F2412E" w:rsidP="0074089C">
      <w:pPr>
        <w:shd w:val="clear" w:color="auto" w:fill="FFFFFF"/>
        <w:spacing w:after="0" w:line="240" w:lineRule="auto"/>
        <w:rPr>
          <w:rFonts w:ascii="Tahoma" w:eastAsia="Times New Roman" w:hAnsi="Tahoma" w:cs="2  Mitra"/>
          <w:color w:val="444444"/>
          <w:sz w:val="24"/>
          <w:szCs w:val="24"/>
        </w:rPr>
      </w:pPr>
      <w:hyperlink r:id="rId8" w:tgtFrame="_blank" w:history="1">
        <w:r w:rsidR="0074089C" w:rsidRPr="009D207A">
          <w:rPr>
            <w:rFonts w:ascii="Tahoma" w:eastAsia="Times New Roman" w:hAnsi="Tahoma" w:cs="2  Mitra"/>
            <w:color w:val="125292"/>
            <w:sz w:val="24"/>
            <w:szCs w:val="24"/>
            <w:u w:val="single"/>
            <w:rtl/>
          </w:rPr>
          <w:t>بخشنامه درخصوص فرانشیز خدمت</w:t>
        </w:r>
      </w:hyperlink>
    </w:p>
    <w:p w:rsidR="0074089C" w:rsidRPr="009D207A" w:rsidRDefault="0074089C" w:rsidP="0074089C">
      <w:pPr>
        <w:shd w:val="clear" w:color="auto" w:fill="FFFFFF"/>
        <w:spacing w:after="0" w:line="240" w:lineRule="auto"/>
        <w:rPr>
          <w:rFonts w:ascii="Tahoma" w:eastAsia="Times New Roman" w:hAnsi="Tahoma" w:cs="2  Mitra"/>
          <w:color w:val="444444"/>
          <w:sz w:val="24"/>
          <w:szCs w:val="24"/>
        </w:rPr>
      </w:pPr>
      <w:r w:rsidRPr="009D207A">
        <w:rPr>
          <w:rFonts w:ascii="Tahoma" w:eastAsia="Times New Roman" w:hAnsi="Tahoma" w:cs="2  Mitra"/>
          <w:b/>
          <w:bCs/>
          <w:color w:val="EA6420"/>
          <w:sz w:val="24"/>
          <w:szCs w:val="24"/>
        </w:rPr>
        <w:t>  </w:t>
      </w:r>
      <w:r w:rsidRPr="009D207A">
        <w:rPr>
          <w:rFonts w:ascii="Tahoma" w:eastAsia="Times New Roman" w:hAnsi="Tahoma" w:cs="2  Mitra"/>
          <w:b/>
          <w:bCs/>
          <w:color w:val="EA6420"/>
          <w:sz w:val="24"/>
          <w:szCs w:val="24"/>
          <w:rtl/>
        </w:rPr>
        <w:t>نحوه دسترسی به خدمت</w:t>
      </w:r>
      <w:r w:rsidRPr="009D207A">
        <w:rPr>
          <w:rFonts w:ascii="Tahoma" w:eastAsia="Times New Roman" w:hAnsi="Tahoma" w:cs="2  Mitra"/>
          <w:b/>
          <w:bCs/>
          <w:color w:val="EA6420"/>
          <w:sz w:val="24"/>
          <w:szCs w:val="24"/>
        </w:rPr>
        <w:t>:</w:t>
      </w:r>
      <w:r w:rsidRPr="009D207A">
        <w:rPr>
          <w:rFonts w:ascii="Tahoma" w:eastAsia="Times New Roman" w:hAnsi="Tahoma" w:cs="2  Mitra"/>
          <w:color w:val="444444"/>
          <w:sz w:val="24"/>
          <w:szCs w:val="24"/>
        </w:rPr>
        <w:t> </w:t>
      </w:r>
      <w:hyperlink r:id="rId9" w:tgtFrame="_blank" w:history="1">
        <w:r w:rsidRPr="009D207A">
          <w:rPr>
            <w:rFonts w:ascii="Tahoma" w:eastAsia="Times New Roman" w:hAnsi="Tahoma" w:cs="2  Mitra"/>
            <w:color w:val="125292"/>
            <w:sz w:val="24"/>
            <w:szCs w:val="24"/>
            <w:u w:val="single"/>
            <w:rtl/>
          </w:rPr>
          <w:t>مراجعه به سایت</w:t>
        </w:r>
      </w:hyperlink>
    </w:p>
    <w:p w:rsidR="0074089C" w:rsidRPr="009D207A" w:rsidRDefault="0074089C" w:rsidP="0074089C">
      <w:pPr>
        <w:shd w:val="clear" w:color="auto" w:fill="FFFFFF"/>
        <w:spacing w:after="0" w:line="240" w:lineRule="auto"/>
        <w:rPr>
          <w:rFonts w:ascii="Tahoma" w:eastAsia="Times New Roman" w:hAnsi="Tahoma" w:cs="2  Mitra"/>
          <w:color w:val="444444"/>
          <w:sz w:val="24"/>
          <w:szCs w:val="24"/>
        </w:rPr>
      </w:pPr>
      <w:r w:rsidRPr="009D207A">
        <w:rPr>
          <w:rFonts w:ascii="Tahoma" w:eastAsia="Times New Roman" w:hAnsi="Tahoma" w:cs="2  Mitra"/>
          <w:color w:val="444444"/>
          <w:sz w:val="24"/>
          <w:szCs w:val="24"/>
        </w:rPr>
        <w:t> </w:t>
      </w:r>
    </w:p>
    <w:p w:rsidR="0074089C" w:rsidRPr="009D207A" w:rsidRDefault="0074089C" w:rsidP="0074089C">
      <w:pPr>
        <w:shd w:val="clear" w:color="auto" w:fill="FFFFFF"/>
        <w:spacing w:after="0" w:line="240" w:lineRule="auto"/>
        <w:rPr>
          <w:rFonts w:ascii="Tahoma" w:eastAsia="Times New Roman" w:hAnsi="Tahoma" w:cs="2  Mitra"/>
          <w:color w:val="444444"/>
          <w:sz w:val="24"/>
          <w:szCs w:val="24"/>
        </w:rPr>
      </w:pPr>
      <w:r w:rsidRPr="009D207A">
        <w:rPr>
          <w:rFonts w:ascii="Tahoma" w:eastAsia="Times New Roman" w:hAnsi="Tahoma" w:cs="2  Mitra"/>
          <w:b/>
          <w:bCs/>
          <w:color w:val="EA6420"/>
          <w:sz w:val="24"/>
          <w:szCs w:val="24"/>
        </w:rPr>
        <w:t>  </w:t>
      </w:r>
      <w:r w:rsidRPr="009D207A">
        <w:rPr>
          <w:rFonts w:ascii="Tahoma" w:eastAsia="Times New Roman" w:hAnsi="Tahoma" w:cs="2  Mitra"/>
          <w:b/>
          <w:bCs/>
          <w:color w:val="EA6420"/>
          <w:sz w:val="24"/>
          <w:szCs w:val="24"/>
          <w:rtl/>
        </w:rPr>
        <w:t>درخواست خدمت</w:t>
      </w:r>
      <w:r w:rsidRPr="009D207A">
        <w:rPr>
          <w:rFonts w:ascii="Tahoma" w:eastAsia="Times New Roman" w:hAnsi="Tahoma" w:cs="2  Mitra"/>
          <w:b/>
          <w:bCs/>
          <w:color w:val="EA6420"/>
          <w:sz w:val="24"/>
          <w:szCs w:val="24"/>
        </w:rPr>
        <w:t>:</w:t>
      </w:r>
      <w:r w:rsidRPr="009D207A">
        <w:rPr>
          <w:rFonts w:ascii="Tahoma" w:eastAsia="Times New Roman" w:hAnsi="Tahoma" w:cs="2  Mitra"/>
          <w:color w:val="444444"/>
          <w:sz w:val="24"/>
          <w:szCs w:val="24"/>
        </w:rPr>
        <w:t> </w:t>
      </w:r>
      <w:r w:rsidRPr="009D207A">
        <w:rPr>
          <w:rFonts w:ascii="Tahoma" w:eastAsia="Times New Roman" w:hAnsi="Tahoma" w:cs="2  Mitra"/>
          <w:color w:val="444444"/>
          <w:sz w:val="24"/>
          <w:szCs w:val="24"/>
          <w:rtl/>
        </w:rPr>
        <w:t>به‌ دو صورت حضوری و الکترونیکی می‌باشد</w:t>
      </w:r>
      <w:r w:rsidRPr="009D207A">
        <w:rPr>
          <w:rFonts w:ascii="Tahoma" w:eastAsia="Times New Roman" w:hAnsi="Tahoma" w:cs="2  Mitra"/>
          <w:color w:val="444444"/>
          <w:sz w:val="24"/>
          <w:szCs w:val="24"/>
        </w:rPr>
        <w:t>:</w:t>
      </w:r>
    </w:p>
    <w:p w:rsidR="0074089C" w:rsidRPr="009D207A" w:rsidRDefault="0074089C" w:rsidP="0074089C">
      <w:pPr>
        <w:shd w:val="clear" w:color="auto" w:fill="FFFFFF"/>
        <w:spacing w:after="0" w:line="240" w:lineRule="auto"/>
        <w:rPr>
          <w:rFonts w:ascii="Tahoma" w:eastAsia="Times New Roman" w:hAnsi="Tahoma" w:cs="2  Mitra"/>
          <w:color w:val="444444"/>
          <w:sz w:val="24"/>
          <w:szCs w:val="24"/>
        </w:rPr>
      </w:pPr>
      <w:r w:rsidRPr="009D207A">
        <w:rPr>
          <w:rFonts w:ascii="Tahoma" w:eastAsia="Times New Roman" w:hAnsi="Tahoma" w:cs="2  Mitra"/>
          <w:color w:val="444444"/>
          <w:sz w:val="24"/>
          <w:szCs w:val="24"/>
        </w:rPr>
        <w:t> </w:t>
      </w:r>
    </w:p>
    <w:p w:rsidR="0074089C" w:rsidRPr="009D207A" w:rsidRDefault="0074089C" w:rsidP="0074089C">
      <w:pPr>
        <w:shd w:val="clear" w:color="auto" w:fill="FFFFFF"/>
        <w:spacing w:after="0" w:line="240" w:lineRule="auto"/>
        <w:rPr>
          <w:rFonts w:ascii="Tahoma" w:eastAsia="Times New Roman" w:hAnsi="Tahoma" w:cs="2  Mitra"/>
          <w:color w:val="444444"/>
          <w:sz w:val="24"/>
          <w:szCs w:val="24"/>
        </w:rPr>
      </w:pPr>
      <w:r w:rsidRPr="009D207A">
        <w:rPr>
          <w:rFonts w:ascii="Tahoma" w:eastAsia="Times New Roman" w:hAnsi="Tahoma" w:cs="2  Mitra"/>
          <w:b/>
          <w:bCs/>
          <w:color w:val="EA6420"/>
          <w:sz w:val="24"/>
          <w:szCs w:val="24"/>
        </w:rPr>
        <w:t>  </w:t>
      </w:r>
      <w:r w:rsidRPr="009D207A">
        <w:rPr>
          <w:rFonts w:ascii="Tahoma" w:eastAsia="Times New Roman" w:hAnsi="Tahoma" w:cs="2  Mitra"/>
          <w:b/>
          <w:bCs/>
          <w:color w:val="EA6420"/>
          <w:sz w:val="24"/>
          <w:szCs w:val="24"/>
          <w:rtl/>
        </w:rPr>
        <w:t>ارائه خدمت</w:t>
      </w:r>
      <w:r w:rsidRPr="009D207A">
        <w:rPr>
          <w:rFonts w:ascii="Tahoma" w:eastAsia="Times New Roman" w:hAnsi="Tahoma" w:cs="2  Mitra"/>
          <w:b/>
          <w:bCs/>
          <w:color w:val="EA6420"/>
          <w:sz w:val="24"/>
          <w:szCs w:val="24"/>
        </w:rPr>
        <w:t>:</w:t>
      </w:r>
      <w:r w:rsidRPr="009D207A">
        <w:rPr>
          <w:rFonts w:ascii="Tahoma" w:eastAsia="Times New Roman" w:hAnsi="Tahoma" w:cs="2  Mitra"/>
          <w:color w:val="444444"/>
          <w:sz w:val="24"/>
          <w:szCs w:val="24"/>
        </w:rPr>
        <w:t> </w:t>
      </w:r>
      <w:r w:rsidRPr="009D207A">
        <w:rPr>
          <w:rFonts w:ascii="Tahoma" w:eastAsia="Times New Roman" w:hAnsi="Tahoma" w:cs="2  Mitra"/>
          <w:color w:val="444444"/>
          <w:sz w:val="24"/>
          <w:szCs w:val="24"/>
          <w:rtl/>
        </w:rPr>
        <w:t>به دو صورت حضوری و الکترونیکی می‌باشد</w:t>
      </w:r>
      <w:r w:rsidRPr="009D207A">
        <w:rPr>
          <w:rFonts w:ascii="Tahoma" w:eastAsia="Times New Roman" w:hAnsi="Tahoma" w:cs="2  Mitra"/>
          <w:color w:val="444444"/>
          <w:sz w:val="24"/>
          <w:szCs w:val="24"/>
        </w:rPr>
        <w:t>:</w:t>
      </w:r>
    </w:p>
    <w:p w:rsidR="0074089C" w:rsidRPr="009D207A" w:rsidRDefault="0074089C" w:rsidP="0074089C">
      <w:pPr>
        <w:shd w:val="clear" w:color="auto" w:fill="FFFFFF"/>
        <w:spacing w:after="0" w:line="240" w:lineRule="auto"/>
        <w:rPr>
          <w:rFonts w:ascii="Tahoma" w:eastAsia="Times New Roman" w:hAnsi="Tahoma" w:cs="2  Mitra"/>
          <w:color w:val="444444"/>
          <w:sz w:val="24"/>
          <w:szCs w:val="24"/>
        </w:rPr>
      </w:pPr>
      <w:r w:rsidRPr="009D207A">
        <w:rPr>
          <w:rFonts w:ascii="Tahoma" w:eastAsia="Times New Roman" w:hAnsi="Tahoma" w:cs="2  Mitra"/>
          <w:color w:val="444444"/>
          <w:sz w:val="24"/>
          <w:szCs w:val="24"/>
          <w:rtl/>
        </w:rPr>
        <w:t>در سطح استان ارائه فرم ثبت‌نام الکترونیکی بارگذاری شده در سایت به آدرس</w:t>
      </w:r>
      <w:r w:rsidRPr="009D207A">
        <w:rPr>
          <w:rFonts w:ascii="Tahoma" w:eastAsia="Times New Roman" w:hAnsi="Tahoma" w:cs="2  Mitra"/>
          <w:color w:val="444444"/>
          <w:sz w:val="24"/>
          <w:szCs w:val="24"/>
        </w:rPr>
        <w:t xml:space="preserve"> http://url.qums.ac.ir/gostaresh </w:t>
      </w:r>
      <w:r w:rsidRPr="009D207A">
        <w:rPr>
          <w:rFonts w:ascii="Tahoma" w:eastAsia="Times New Roman" w:hAnsi="Tahoma" w:cs="2  Mitra"/>
          <w:color w:val="444444"/>
          <w:sz w:val="24"/>
          <w:szCs w:val="24"/>
          <w:rtl/>
        </w:rPr>
        <w:t>و کلیک ‌نمودن امور نیروی انسانی گسترش شبکه‌ها: برنامه بیمه روستایی و پزشک خانواده، فرم ثبت نام قابل رؤیت و دسترسی می‌باشد</w:t>
      </w:r>
      <w:r w:rsidRPr="009D207A">
        <w:rPr>
          <w:rFonts w:ascii="Tahoma" w:eastAsia="Times New Roman" w:hAnsi="Tahoma" w:cs="2  Mitra"/>
          <w:color w:val="444444"/>
          <w:sz w:val="24"/>
          <w:szCs w:val="24"/>
        </w:rPr>
        <w:t>.</w:t>
      </w:r>
    </w:p>
    <w:p w:rsidR="0074089C" w:rsidRPr="009D207A" w:rsidRDefault="0074089C" w:rsidP="00D95C64">
      <w:pPr>
        <w:shd w:val="clear" w:color="auto" w:fill="FFFFFF"/>
        <w:spacing w:after="0" w:line="240" w:lineRule="auto"/>
        <w:rPr>
          <w:rFonts w:ascii="Tahoma" w:eastAsia="Times New Roman" w:hAnsi="Tahoma" w:cs="2  Mitra"/>
          <w:color w:val="444444"/>
          <w:sz w:val="24"/>
          <w:szCs w:val="24"/>
          <w:rtl/>
        </w:rPr>
      </w:pPr>
      <w:r w:rsidRPr="009D207A">
        <w:rPr>
          <w:rFonts w:ascii="Tahoma" w:eastAsia="Times New Roman" w:hAnsi="Tahoma" w:cs="2  Mitra"/>
          <w:color w:val="444444"/>
          <w:sz w:val="24"/>
          <w:szCs w:val="24"/>
          <w:rtl/>
        </w:rPr>
        <w:t>درضمن جهت اخذ نامه و شروع بکار و ... مراجعه حضوری ضروری می‌باشد</w:t>
      </w:r>
      <w:r w:rsidRPr="009D207A">
        <w:rPr>
          <w:rFonts w:ascii="Tahoma" w:eastAsia="Times New Roman" w:hAnsi="Tahoma" w:cs="2  Mitra"/>
          <w:color w:val="444444"/>
          <w:sz w:val="24"/>
          <w:szCs w:val="24"/>
        </w:rPr>
        <w:t> </w:t>
      </w:r>
      <w:r w:rsidRPr="009D207A">
        <w:rPr>
          <w:rFonts w:ascii="Tahoma" w:eastAsia="Times New Roman" w:hAnsi="Tahoma" w:cs="2  Mitra"/>
          <w:color w:val="953734"/>
          <w:sz w:val="24"/>
          <w:szCs w:val="24"/>
        </w:rPr>
        <w:t xml:space="preserve">( </w:t>
      </w:r>
      <w:r w:rsidR="00D95C64">
        <w:rPr>
          <w:rFonts w:ascii="Tahoma" w:eastAsia="Times New Roman" w:hAnsi="Tahoma" w:cs="2  Mitra" w:hint="cs"/>
          <w:color w:val="444444"/>
          <w:sz w:val="24"/>
          <w:szCs w:val="24"/>
          <w:rtl/>
        </w:rPr>
        <w:t>.</w:t>
      </w:r>
    </w:p>
    <w:p w:rsidR="0074089C" w:rsidRPr="009D207A" w:rsidRDefault="0074089C" w:rsidP="0074089C">
      <w:pPr>
        <w:shd w:val="clear" w:color="auto" w:fill="FFFFFF"/>
        <w:spacing w:after="0" w:line="240" w:lineRule="auto"/>
        <w:rPr>
          <w:rFonts w:ascii="Tahoma" w:eastAsia="Times New Roman" w:hAnsi="Tahoma" w:cs="2  Mitra"/>
          <w:b/>
          <w:bCs/>
          <w:color w:val="EA6420"/>
          <w:sz w:val="24"/>
          <w:szCs w:val="24"/>
        </w:rPr>
      </w:pPr>
      <w:r w:rsidRPr="009D207A">
        <w:rPr>
          <w:rFonts w:ascii="Tahoma" w:eastAsia="Times New Roman" w:hAnsi="Tahoma" w:cs="2  Mitra"/>
          <w:b/>
          <w:bCs/>
          <w:color w:val="EA6420"/>
          <w:sz w:val="24"/>
          <w:szCs w:val="24"/>
        </w:rPr>
        <w:t>   </w:t>
      </w:r>
      <w:r w:rsidRPr="009D207A">
        <w:rPr>
          <w:rFonts w:ascii="Tahoma" w:eastAsia="Times New Roman" w:hAnsi="Tahoma" w:cs="2  Mitra"/>
          <w:b/>
          <w:bCs/>
          <w:color w:val="EA6420"/>
          <w:sz w:val="24"/>
          <w:szCs w:val="24"/>
          <w:rtl/>
        </w:rPr>
        <w:t>پرسش های متداول</w:t>
      </w:r>
      <w:r w:rsidRPr="009D207A">
        <w:rPr>
          <w:rFonts w:ascii="Tahoma" w:eastAsia="Times New Roman" w:hAnsi="Tahoma" w:cs="2  Mitra"/>
          <w:b/>
          <w:bCs/>
          <w:color w:val="EA6420"/>
          <w:sz w:val="24"/>
          <w:szCs w:val="24"/>
        </w:rPr>
        <w:t>:</w:t>
      </w:r>
    </w:p>
    <w:p w:rsidR="0074089C" w:rsidRPr="009D207A" w:rsidRDefault="0074089C" w:rsidP="0074089C">
      <w:pPr>
        <w:shd w:val="clear" w:color="auto" w:fill="FFFFFF"/>
        <w:spacing w:after="0" w:line="240" w:lineRule="auto"/>
        <w:rPr>
          <w:rFonts w:ascii="Tahoma" w:eastAsia="Times New Roman" w:hAnsi="Tahoma" w:cs="2  Mitra"/>
          <w:b/>
          <w:bCs/>
          <w:color w:val="444444"/>
          <w:sz w:val="24"/>
          <w:szCs w:val="24"/>
        </w:rPr>
      </w:pPr>
      <w:r w:rsidRPr="009D207A">
        <w:rPr>
          <w:rFonts w:ascii="Tahoma" w:eastAsia="Times New Roman" w:hAnsi="Tahoma" w:cs="2  Mitra"/>
          <w:b/>
          <w:bCs/>
          <w:color w:val="444444"/>
          <w:sz w:val="24"/>
          <w:szCs w:val="24"/>
        </w:rPr>
        <w:t>  </w:t>
      </w:r>
      <w:r w:rsidRPr="009D207A">
        <w:rPr>
          <w:rFonts w:ascii="Tahoma" w:eastAsia="Times New Roman" w:hAnsi="Tahoma" w:cs="2  Mitra"/>
          <w:b/>
          <w:bCs/>
          <w:color w:val="444444"/>
          <w:sz w:val="24"/>
          <w:szCs w:val="24"/>
          <w:rtl/>
        </w:rPr>
        <w:t>پرسش: چگونه می‌توانم به‌عنوان نیروی پزشک خانواده و بیمه روستایی ثبت نام نمایم؟</w:t>
      </w:r>
    </w:p>
    <w:p w:rsidR="0074089C" w:rsidRPr="009D207A" w:rsidRDefault="0074089C" w:rsidP="0074089C">
      <w:pPr>
        <w:shd w:val="clear" w:color="auto" w:fill="F8EFBA"/>
        <w:spacing w:line="240" w:lineRule="auto"/>
        <w:rPr>
          <w:rFonts w:ascii="Tahoma" w:eastAsia="Times New Roman" w:hAnsi="Tahoma" w:cs="2  Mitra"/>
          <w:color w:val="444444"/>
          <w:sz w:val="24"/>
          <w:szCs w:val="24"/>
        </w:rPr>
      </w:pPr>
      <w:r w:rsidRPr="009D207A">
        <w:rPr>
          <w:rFonts w:ascii="Tahoma" w:eastAsia="Times New Roman" w:hAnsi="Tahoma" w:cs="2  Mitra"/>
          <w:color w:val="444444"/>
          <w:sz w:val="24"/>
          <w:szCs w:val="24"/>
          <w:rtl/>
        </w:rPr>
        <w:t>پاسخ: در سایت معاونت بهداشتی و با تکمیل فرم الکترونیکی</w:t>
      </w:r>
      <w:r w:rsidRPr="009D207A">
        <w:rPr>
          <w:rFonts w:ascii="Tahoma" w:eastAsia="Times New Roman" w:hAnsi="Tahoma" w:cs="2  Mitra"/>
          <w:color w:val="444444"/>
          <w:sz w:val="24"/>
          <w:szCs w:val="24"/>
        </w:rPr>
        <w:br/>
      </w:r>
      <w:r w:rsidRPr="009D207A">
        <w:rPr>
          <w:rFonts w:ascii="Tahoma" w:eastAsia="Times New Roman" w:hAnsi="Tahoma" w:cs="2  Mitra"/>
          <w:color w:val="444444"/>
          <w:sz w:val="24"/>
          <w:szCs w:val="24"/>
          <w:rtl/>
        </w:rPr>
        <w:t>آدرس اینترنتی</w:t>
      </w:r>
      <w:r w:rsidRPr="009D207A">
        <w:rPr>
          <w:rFonts w:ascii="Tahoma" w:eastAsia="Times New Roman" w:hAnsi="Tahoma" w:cs="2  Mitra"/>
          <w:color w:val="444444"/>
          <w:sz w:val="24"/>
          <w:szCs w:val="24"/>
        </w:rPr>
        <w:t>: http://url.qums.ac.ir/gostaresh</w:t>
      </w:r>
      <w:r w:rsidRPr="009D207A">
        <w:rPr>
          <w:rFonts w:ascii="Tahoma" w:eastAsia="Times New Roman" w:hAnsi="Tahoma" w:cs="2  Mitra"/>
          <w:color w:val="444444"/>
          <w:sz w:val="24"/>
          <w:szCs w:val="24"/>
        </w:rPr>
        <w:br/>
      </w:r>
      <w:r w:rsidRPr="009D207A">
        <w:rPr>
          <w:rFonts w:ascii="Tahoma" w:eastAsia="Times New Roman" w:hAnsi="Tahoma" w:cs="2  Mitra"/>
          <w:color w:val="444444"/>
          <w:sz w:val="24"/>
          <w:szCs w:val="24"/>
          <w:rtl/>
        </w:rPr>
        <w:t>پست الکترونیک مرکز مدیریت شبکه معاونت بهداشتی</w:t>
      </w:r>
      <w:r w:rsidRPr="009D207A">
        <w:rPr>
          <w:rFonts w:ascii="Tahoma" w:eastAsia="Times New Roman" w:hAnsi="Tahoma" w:cs="2  Mitra"/>
          <w:color w:val="444444"/>
          <w:sz w:val="24"/>
          <w:szCs w:val="24"/>
        </w:rPr>
        <w:t xml:space="preserve"> phc@qums.ac.ir</w:t>
      </w:r>
    </w:p>
    <w:p w:rsidR="0074089C" w:rsidRPr="009D207A" w:rsidRDefault="0074089C" w:rsidP="0074089C">
      <w:pPr>
        <w:shd w:val="clear" w:color="auto" w:fill="FFFFFF"/>
        <w:spacing w:after="0" w:line="240" w:lineRule="auto"/>
        <w:rPr>
          <w:rFonts w:ascii="Tahoma" w:eastAsia="Times New Roman" w:hAnsi="Tahoma" w:cs="2  Mitra"/>
          <w:b/>
          <w:bCs/>
          <w:color w:val="444444"/>
          <w:sz w:val="24"/>
          <w:szCs w:val="24"/>
        </w:rPr>
      </w:pPr>
      <w:r w:rsidRPr="009D207A">
        <w:rPr>
          <w:rFonts w:ascii="Tahoma" w:eastAsia="Times New Roman" w:hAnsi="Tahoma" w:cs="2  Mitra"/>
          <w:b/>
          <w:bCs/>
          <w:color w:val="444444"/>
          <w:sz w:val="24"/>
          <w:szCs w:val="24"/>
        </w:rPr>
        <w:t>  </w:t>
      </w:r>
      <w:r w:rsidRPr="009D207A">
        <w:rPr>
          <w:rFonts w:ascii="Tahoma" w:eastAsia="Times New Roman" w:hAnsi="Tahoma" w:cs="2  Mitra"/>
          <w:b/>
          <w:bCs/>
          <w:color w:val="444444"/>
          <w:sz w:val="24"/>
          <w:szCs w:val="24"/>
          <w:rtl/>
        </w:rPr>
        <w:t>پرسش: من ساکن شهر هستم، چگونه می‌توانم خدمات مراقبت‌های اولیه بهداشتی را دریافت نمایم؟</w:t>
      </w:r>
    </w:p>
    <w:p w:rsidR="0074089C" w:rsidRPr="009D207A" w:rsidRDefault="0074089C" w:rsidP="0074089C">
      <w:pPr>
        <w:shd w:val="clear" w:color="auto" w:fill="F8EFBA"/>
        <w:spacing w:line="240" w:lineRule="auto"/>
        <w:rPr>
          <w:rFonts w:ascii="Tahoma" w:eastAsia="Times New Roman" w:hAnsi="Tahoma" w:cs="2  Mitra"/>
          <w:color w:val="444444"/>
          <w:sz w:val="24"/>
          <w:szCs w:val="24"/>
        </w:rPr>
      </w:pPr>
      <w:r w:rsidRPr="009D207A">
        <w:rPr>
          <w:rFonts w:ascii="Tahoma" w:eastAsia="Times New Roman" w:hAnsi="Tahoma" w:cs="2  Mitra"/>
          <w:color w:val="444444"/>
          <w:sz w:val="24"/>
          <w:szCs w:val="24"/>
          <w:rtl/>
        </w:rPr>
        <w:lastRenderedPageBreak/>
        <w:t>پاسخ: با مراجعه به اولین پایگاه سلامت نزدیک محل زندگی خود که لیست و آدرس آنها در سایت معاونت بهداشتی دانشگاه به آدرس زیر وجود دارد</w:t>
      </w:r>
      <w:r w:rsidRPr="009D207A">
        <w:rPr>
          <w:rFonts w:ascii="Tahoma" w:eastAsia="Times New Roman" w:hAnsi="Tahoma" w:cs="2  Mitra"/>
          <w:color w:val="444444"/>
          <w:sz w:val="24"/>
          <w:szCs w:val="24"/>
        </w:rPr>
        <w:t>.</w:t>
      </w:r>
    </w:p>
    <w:p w:rsidR="0074089C" w:rsidRPr="009D207A" w:rsidRDefault="0074089C" w:rsidP="0074089C">
      <w:pPr>
        <w:shd w:val="clear" w:color="auto" w:fill="FFFFFF"/>
        <w:spacing w:after="0" w:line="240" w:lineRule="auto"/>
        <w:rPr>
          <w:rFonts w:ascii="Tahoma" w:eastAsia="Times New Roman" w:hAnsi="Tahoma" w:cs="2  Mitra"/>
          <w:b/>
          <w:bCs/>
          <w:color w:val="444444"/>
          <w:sz w:val="24"/>
          <w:szCs w:val="24"/>
        </w:rPr>
      </w:pPr>
      <w:r w:rsidRPr="009D207A">
        <w:rPr>
          <w:rFonts w:ascii="Tahoma" w:eastAsia="Times New Roman" w:hAnsi="Tahoma" w:cs="2  Mitra"/>
          <w:b/>
          <w:bCs/>
          <w:color w:val="444444"/>
          <w:sz w:val="24"/>
          <w:szCs w:val="24"/>
        </w:rPr>
        <w:t>  </w:t>
      </w:r>
      <w:r w:rsidRPr="009D207A">
        <w:rPr>
          <w:rFonts w:ascii="Tahoma" w:eastAsia="Times New Roman" w:hAnsi="Tahoma" w:cs="2  Mitra"/>
          <w:b/>
          <w:bCs/>
          <w:color w:val="444444"/>
          <w:sz w:val="24"/>
          <w:szCs w:val="24"/>
          <w:rtl/>
        </w:rPr>
        <w:t>پرسش: آیا ورژن دستورالعمل اجرایی برنامه تغییر می‌کند؟ هرچندسال تغییر می‌کند؟</w:t>
      </w:r>
    </w:p>
    <w:p w:rsidR="0074089C" w:rsidRPr="009D207A" w:rsidRDefault="0074089C" w:rsidP="0074089C">
      <w:pPr>
        <w:shd w:val="clear" w:color="auto" w:fill="F8EFBA"/>
        <w:spacing w:line="240" w:lineRule="auto"/>
        <w:rPr>
          <w:rFonts w:ascii="Tahoma" w:eastAsia="Times New Roman" w:hAnsi="Tahoma" w:cs="2  Mitra"/>
          <w:color w:val="444444"/>
          <w:sz w:val="24"/>
          <w:szCs w:val="24"/>
        </w:rPr>
      </w:pPr>
      <w:r w:rsidRPr="009D207A">
        <w:rPr>
          <w:rFonts w:ascii="Tahoma" w:eastAsia="Times New Roman" w:hAnsi="Tahoma" w:cs="2  Mitra"/>
          <w:color w:val="444444"/>
          <w:sz w:val="24"/>
          <w:szCs w:val="24"/>
          <w:rtl/>
        </w:rPr>
        <w:t>پاسخ: بلی، ورژن توسط وزارت بهداشت به دانشگاه‌های سطح کشور اعلام می‌گردد و ازطریق دانشگاه‌ها به تمام شهرستان‌های تحت پوشش ارسال می‌شود</w:t>
      </w:r>
      <w:r w:rsidRPr="009D207A">
        <w:rPr>
          <w:rFonts w:ascii="Tahoma" w:eastAsia="Times New Roman" w:hAnsi="Tahoma" w:cs="2  Mitra"/>
          <w:color w:val="444444"/>
          <w:sz w:val="24"/>
          <w:szCs w:val="24"/>
        </w:rPr>
        <w:t>.</w:t>
      </w:r>
    </w:p>
    <w:p w:rsidR="0074089C" w:rsidRPr="009D207A" w:rsidRDefault="0074089C" w:rsidP="0074089C">
      <w:pPr>
        <w:shd w:val="clear" w:color="auto" w:fill="FFFFFF"/>
        <w:spacing w:after="0" w:line="240" w:lineRule="auto"/>
        <w:rPr>
          <w:rFonts w:ascii="Tahoma" w:eastAsia="Times New Roman" w:hAnsi="Tahoma" w:cs="2  Mitra"/>
          <w:b/>
          <w:bCs/>
          <w:color w:val="444444"/>
          <w:sz w:val="24"/>
          <w:szCs w:val="24"/>
        </w:rPr>
      </w:pPr>
      <w:r w:rsidRPr="009D207A">
        <w:rPr>
          <w:rFonts w:ascii="Tahoma" w:eastAsia="Times New Roman" w:hAnsi="Tahoma" w:cs="2  Mitra"/>
          <w:b/>
          <w:bCs/>
          <w:color w:val="444444"/>
          <w:sz w:val="24"/>
          <w:szCs w:val="24"/>
        </w:rPr>
        <w:t>  </w:t>
      </w:r>
      <w:r w:rsidRPr="009D207A">
        <w:rPr>
          <w:rFonts w:ascii="Tahoma" w:eastAsia="Times New Roman" w:hAnsi="Tahoma" w:cs="2  Mitra"/>
          <w:b/>
          <w:bCs/>
          <w:color w:val="444444"/>
          <w:sz w:val="24"/>
          <w:szCs w:val="24"/>
          <w:rtl/>
        </w:rPr>
        <w:t>پرسش: آیا ضریب حضور در عملکرد تأثیردارد؟</w:t>
      </w:r>
    </w:p>
    <w:p w:rsidR="0074089C" w:rsidRPr="009D207A" w:rsidRDefault="0074089C" w:rsidP="0074089C">
      <w:pPr>
        <w:shd w:val="clear" w:color="auto" w:fill="F8EFBA"/>
        <w:spacing w:line="240" w:lineRule="auto"/>
        <w:rPr>
          <w:rFonts w:ascii="Tahoma" w:eastAsia="Times New Roman" w:hAnsi="Tahoma" w:cs="2  Mitra"/>
          <w:color w:val="444444"/>
          <w:sz w:val="24"/>
          <w:szCs w:val="24"/>
        </w:rPr>
      </w:pPr>
      <w:r w:rsidRPr="009D207A">
        <w:rPr>
          <w:rFonts w:ascii="Tahoma" w:eastAsia="Times New Roman" w:hAnsi="Tahoma" w:cs="2  Mitra"/>
          <w:color w:val="444444"/>
          <w:sz w:val="24"/>
          <w:szCs w:val="24"/>
          <w:rtl/>
        </w:rPr>
        <w:t>پاسخ: بلی</w:t>
      </w:r>
    </w:p>
    <w:p w:rsidR="0074089C" w:rsidRPr="009D207A" w:rsidRDefault="0074089C" w:rsidP="0074089C">
      <w:pPr>
        <w:rPr>
          <w:rFonts w:cs="2  Mitra"/>
          <w:sz w:val="24"/>
          <w:szCs w:val="24"/>
        </w:rPr>
      </w:pPr>
    </w:p>
    <w:p w:rsidR="00F31E9A" w:rsidRDefault="00F31E9A"/>
    <w:sectPr w:rsidR="00F31E9A" w:rsidSect="008A165B">
      <w:pgSz w:w="11906" w:h="16838"/>
      <w:pgMar w:top="1440" w:right="1440" w:bottom="1440" w:left="1440" w:header="720" w:footer="720" w:gutter="0"/>
      <w:cols w:space="720"/>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2  Mitra">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9B6A3C"/>
    <w:multiLevelType w:val="multilevel"/>
    <w:tmpl w:val="7D686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089C"/>
    <w:rsid w:val="0060060E"/>
    <w:rsid w:val="0074089C"/>
    <w:rsid w:val="00D95C64"/>
    <w:rsid w:val="00F2412E"/>
    <w:rsid w:val="00F31E9A"/>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089C"/>
    <w:pPr>
      <w:bidi/>
    </w:pPr>
    <w:rPr>
      <w:rFonts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089C"/>
    <w:pPr>
      <w:bidi/>
    </w:pPr>
    <w:rPr>
      <w:rFonts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file.qums.ac.ir/repository/vch/miz/Pezeshk%20Khanevadeh/Hazine_72024.pdf" TargetMode="External"/><Relationship Id="rId3" Type="http://schemas.microsoft.com/office/2007/relationships/stylesWithEffects" Target="stylesWithEffects.xml"/><Relationship Id="rId7" Type="http://schemas.openxmlformats.org/officeDocument/2006/relationships/hyperlink" Target="https://vch.qums.ac.ir/_vch/Documents/instruction+21-rural_20211018_134310.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file.qums.ac.ir/repository/vch/miz/Pezeshk%20Khanevadeh/Vazayef.pdf"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sib.qums.ac.i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907</Words>
  <Characters>5176</Characters>
  <Application>Microsoft Office Word</Application>
  <DocSecurity>0</DocSecurity>
  <Lines>43</Lines>
  <Paragraphs>12</Paragraphs>
  <ScaleCrop>false</ScaleCrop>
  <Company/>
  <LinksUpToDate>false</LinksUpToDate>
  <CharactersWithSpaces>6071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Gostaresh</dc:creator>
  <cp:lastModifiedBy>Gostaresh</cp:lastModifiedBy>
  <cp:revision>4</cp:revision>
  <dcterms:created xsi:type="dcterms:W3CDTF">2023-01-18T07:25:00Z</dcterms:created>
  <dcterms:modified xsi:type="dcterms:W3CDTF">2023-01-21T04:38:00Z</dcterms:modified>
</cp:coreProperties>
</file>